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7F" w:rsidRDefault="0064687F" w:rsidP="00494DC2">
      <w:pPr>
        <w:rPr>
          <w:rFonts w:eastAsia="Times New Roman"/>
          <w:b/>
          <w:bCs/>
          <w:color w:val="E02813"/>
          <w:sz w:val="36"/>
          <w:szCs w:val="36"/>
          <w:u w:val="single"/>
        </w:rPr>
      </w:pPr>
      <w:r>
        <w:rPr>
          <w:rFonts w:eastAsia="Times New Roman"/>
          <w:b/>
          <w:bCs/>
          <w:color w:val="E02813"/>
          <w:sz w:val="36"/>
          <w:szCs w:val="36"/>
          <w:u w:val="single"/>
        </w:rPr>
        <w:t>POBYTY NA 7 NOCÍ</w:t>
      </w:r>
    </w:p>
    <w:p w:rsidR="00494DC2" w:rsidRDefault="00494DC2" w:rsidP="00494DC2">
      <w:pPr>
        <w:rPr>
          <w:rFonts w:eastAsia="Times New Roman"/>
          <w:color w:val="009933"/>
        </w:rPr>
      </w:pPr>
    </w:p>
    <w:p w:rsidR="0064687F" w:rsidRDefault="0064687F" w:rsidP="00494DC2">
      <w:pPr>
        <w:rPr>
          <w:rFonts w:eastAsia="Times New Roman"/>
          <w:i/>
          <w:iCs/>
          <w:color w:val="3A1E93"/>
          <w:sz w:val="30"/>
          <w:szCs w:val="30"/>
          <w:u w:val="single"/>
        </w:rPr>
      </w:pPr>
      <w:r>
        <w:rPr>
          <w:rFonts w:eastAsia="Times New Roman"/>
          <w:i/>
          <w:iCs/>
          <w:color w:val="3A1E93"/>
          <w:sz w:val="30"/>
          <w:szCs w:val="30"/>
          <w:u w:val="single"/>
        </w:rPr>
        <w:t xml:space="preserve">Zimní romantický pobyt pro termín </w:t>
      </w:r>
      <w:proofErr w:type="gramStart"/>
      <w:r>
        <w:rPr>
          <w:rFonts w:eastAsia="Times New Roman"/>
          <w:i/>
          <w:iCs/>
          <w:color w:val="3A1E93"/>
          <w:sz w:val="30"/>
          <w:szCs w:val="30"/>
          <w:u w:val="single"/>
        </w:rPr>
        <w:t>20.</w:t>
      </w:r>
      <w:r w:rsidR="00494DC2">
        <w:rPr>
          <w:rFonts w:eastAsia="Times New Roman"/>
          <w:i/>
          <w:iCs/>
          <w:color w:val="3A1E93"/>
          <w:sz w:val="30"/>
          <w:szCs w:val="30"/>
          <w:u w:val="single"/>
        </w:rPr>
        <w:t xml:space="preserve"> </w:t>
      </w:r>
      <w:r>
        <w:rPr>
          <w:rFonts w:eastAsia="Times New Roman"/>
          <w:i/>
          <w:iCs/>
          <w:color w:val="3A1E93"/>
          <w:sz w:val="30"/>
          <w:szCs w:val="30"/>
          <w:u w:val="single"/>
        </w:rPr>
        <w:t>2</w:t>
      </w:r>
      <w:r w:rsidR="00494DC2">
        <w:rPr>
          <w:rFonts w:eastAsia="Times New Roman"/>
          <w:i/>
          <w:iCs/>
          <w:color w:val="3A1E93"/>
          <w:sz w:val="30"/>
          <w:szCs w:val="30"/>
          <w:u w:val="single"/>
        </w:rPr>
        <w:t xml:space="preserve"> </w:t>
      </w:r>
      <w:r>
        <w:rPr>
          <w:rFonts w:eastAsia="Times New Roman"/>
          <w:i/>
          <w:iCs/>
          <w:color w:val="3A1E93"/>
          <w:sz w:val="30"/>
          <w:szCs w:val="30"/>
          <w:u w:val="single"/>
        </w:rPr>
        <w:t>.-</w:t>
      </w:r>
      <w:r w:rsidR="00494DC2">
        <w:rPr>
          <w:rFonts w:eastAsia="Times New Roman"/>
          <w:i/>
          <w:iCs/>
          <w:color w:val="3A1E93"/>
          <w:sz w:val="30"/>
          <w:szCs w:val="30"/>
          <w:u w:val="single"/>
        </w:rPr>
        <w:t xml:space="preserve"> </w:t>
      </w:r>
      <w:r>
        <w:rPr>
          <w:rFonts w:eastAsia="Times New Roman"/>
          <w:i/>
          <w:iCs/>
          <w:color w:val="3A1E93"/>
          <w:sz w:val="30"/>
          <w:szCs w:val="30"/>
          <w:u w:val="single"/>
        </w:rPr>
        <w:t>27</w:t>
      </w:r>
      <w:proofErr w:type="gramEnd"/>
      <w:r>
        <w:rPr>
          <w:rFonts w:eastAsia="Times New Roman"/>
          <w:i/>
          <w:iCs/>
          <w:color w:val="3A1E93"/>
          <w:sz w:val="30"/>
          <w:szCs w:val="30"/>
          <w:u w:val="single"/>
        </w:rPr>
        <w:t>.</w:t>
      </w:r>
      <w:r w:rsidR="00494DC2">
        <w:rPr>
          <w:rFonts w:eastAsia="Times New Roman"/>
          <w:i/>
          <w:iCs/>
          <w:color w:val="3A1E93"/>
          <w:sz w:val="30"/>
          <w:szCs w:val="30"/>
          <w:u w:val="single"/>
        </w:rPr>
        <w:t xml:space="preserve"> </w:t>
      </w:r>
      <w:r>
        <w:rPr>
          <w:rFonts w:eastAsia="Times New Roman"/>
          <w:i/>
          <w:iCs/>
          <w:color w:val="3A1E93"/>
          <w:sz w:val="30"/>
          <w:szCs w:val="30"/>
          <w:u w:val="single"/>
        </w:rPr>
        <w:t>2.</w:t>
      </w:r>
      <w:r w:rsidR="00494DC2">
        <w:rPr>
          <w:rFonts w:eastAsia="Times New Roman"/>
          <w:i/>
          <w:iCs/>
          <w:color w:val="3A1E93"/>
          <w:sz w:val="30"/>
          <w:szCs w:val="30"/>
          <w:u w:val="single"/>
        </w:rPr>
        <w:t xml:space="preserve"> </w:t>
      </w:r>
      <w:r>
        <w:rPr>
          <w:rFonts w:eastAsia="Times New Roman"/>
          <w:i/>
          <w:iCs/>
          <w:color w:val="3A1E93"/>
          <w:sz w:val="30"/>
          <w:szCs w:val="30"/>
          <w:u w:val="single"/>
        </w:rPr>
        <w:t>2022</w:t>
      </w:r>
    </w:p>
    <w:p w:rsidR="00494DC2" w:rsidRDefault="00494DC2" w:rsidP="00494DC2">
      <w:pPr>
        <w:rPr>
          <w:rFonts w:eastAsia="Times New Roman"/>
          <w:color w:val="009933"/>
        </w:rPr>
      </w:pPr>
    </w:p>
    <w:p w:rsidR="0064687F" w:rsidRDefault="0064687F" w:rsidP="00494DC2">
      <w:pPr>
        <w:pStyle w:val="Nadpis3"/>
        <w:spacing w:before="0" w:beforeAutospacing="0" w:after="0" w:afterAutospacing="0"/>
        <w:textAlignment w:val="baseline"/>
        <w:rPr>
          <w:rFonts w:ascii="Palatino Linotype" w:eastAsia="Times New Roman" w:hAnsi="Palatino Linotype"/>
          <w:i/>
          <w:iCs/>
          <w:color w:val="009933"/>
        </w:rPr>
      </w:pPr>
      <w:r>
        <w:rPr>
          <w:rFonts w:ascii="Palatino Linotype" w:eastAsia="Times New Roman" w:hAnsi="Palatino Linotype"/>
          <w:i/>
          <w:iCs/>
          <w:color w:val="E02813"/>
        </w:rPr>
        <w:t>Služby v ceně pobytu pro každého hosta</w:t>
      </w:r>
    </w:p>
    <w:p w:rsidR="0064687F" w:rsidRDefault="0064687F" w:rsidP="00494DC2">
      <w:pPr>
        <w:numPr>
          <w:ilvl w:val="0"/>
          <w:numId w:val="1"/>
        </w:numPr>
        <w:ind w:left="0"/>
        <w:textAlignment w:val="baseline"/>
        <w:rPr>
          <w:rFonts w:ascii="inherit" w:eastAsia="Times New Roman" w:hAnsi="inherit"/>
          <w:color w:val="009933"/>
        </w:rPr>
      </w:pPr>
      <w:r>
        <w:rPr>
          <w:rFonts w:ascii="inherit" w:eastAsia="Times New Roman" w:hAnsi="inherit"/>
          <w:color w:val="3A1E93"/>
        </w:rPr>
        <w:t>7× snídaně formou bufetového stolu</w:t>
      </w:r>
    </w:p>
    <w:p w:rsidR="0064687F" w:rsidRDefault="0064687F" w:rsidP="00494DC2">
      <w:pPr>
        <w:numPr>
          <w:ilvl w:val="0"/>
          <w:numId w:val="1"/>
        </w:numPr>
        <w:ind w:left="0"/>
        <w:textAlignment w:val="baseline"/>
        <w:rPr>
          <w:rFonts w:ascii="inherit" w:eastAsia="Times New Roman" w:hAnsi="inherit"/>
          <w:color w:val="009933"/>
        </w:rPr>
      </w:pPr>
      <w:r>
        <w:rPr>
          <w:rFonts w:ascii="inherit" w:eastAsia="Times New Roman" w:hAnsi="inherit"/>
          <w:color w:val="3A1E93"/>
        </w:rPr>
        <w:t>6× oběd o dvou chodech (polévka a hlavní chod)</w:t>
      </w:r>
    </w:p>
    <w:p w:rsidR="0064687F" w:rsidRDefault="0064687F" w:rsidP="00494DC2">
      <w:pPr>
        <w:numPr>
          <w:ilvl w:val="0"/>
          <w:numId w:val="1"/>
        </w:numPr>
        <w:ind w:left="0"/>
        <w:textAlignment w:val="baseline"/>
        <w:rPr>
          <w:rFonts w:ascii="inherit" w:eastAsia="Times New Roman" w:hAnsi="inherit"/>
          <w:color w:val="009933"/>
        </w:rPr>
      </w:pPr>
      <w:r>
        <w:rPr>
          <w:rFonts w:ascii="inherit" w:eastAsia="Times New Roman" w:hAnsi="inherit"/>
          <w:color w:val="3A1E93"/>
        </w:rPr>
        <w:t>6× večeře (jeden chod - výběr ze tří jídel)</w:t>
      </w:r>
    </w:p>
    <w:p w:rsidR="0064687F" w:rsidRDefault="0064687F" w:rsidP="00494DC2">
      <w:pPr>
        <w:numPr>
          <w:ilvl w:val="0"/>
          <w:numId w:val="1"/>
        </w:numPr>
        <w:ind w:left="0"/>
        <w:textAlignment w:val="baseline"/>
        <w:rPr>
          <w:rFonts w:ascii="inherit" w:eastAsia="Times New Roman" w:hAnsi="inherit"/>
          <w:color w:val="009933"/>
        </w:rPr>
      </w:pPr>
      <w:r>
        <w:rPr>
          <w:rFonts w:ascii="inherit" w:eastAsia="Times New Roman" w:hAnsi="inherit"/>
          <w:color w:val="3A1E93"/>
        </w:rPr>
        <w:t>1× zážitková galavečeře</w:t>
      </w:r>
    </w:p>
    <w:p w:rsidR="0064687F" w:rsidRDefault="0064687F" w:rsidP="00494DC2">
      <w:pPr>
        <w:numPr>
          <w:ilvl w:val="0"/>
          <w:numId w:val="1"/>
        </w:numPr>
        <w:ind w:left="0"/>
        <w:textAlignment w:val="baseline"/>
        <w:rPr>
          <w:rFonts w:ascii="inherit" w:eastAsia="Times New Roman" w:hAnsi="inherit"/>
          <w:color w:val="009933"/>
        </w:rPr>
      </w:pPr>
      <w:r>
        <w:rPr>
          <w:rFonts w:ascii="inherit" w:eastAsia="Times New Roman" w:hAnsi="inherit"/>
          <w:color w:val="3A1E93"/>
        </w:rPr>
        <w:t>vstupní léčebná konzultace</w:t>
      </w:r>
    </w:p>
    <w:p w:rsidR="0064687F" w:rsidRDefault="0064687F" w:rsidP="00494DC2">
      <w:pPr>
        <w:numPr>
          <w:ilvl w:val="0"/>
          <w:numId w:val="1"/>
        </w:numPr>
        <w:ind w:left="0"/>
        <w:textAlignment w:val="baseline"/>
        <w:rPr>
          <w:rFonts w:ascii="inherit" w:eastAsia="Times New Roman" w:hAnsi="inherit"/>
          <w:color w:val="009933"/>
        </w:rPr>
      </w:pPr>
      <w:r>
        <w:rPr>
          <w:rFonts w:ascii="inherit" w:eastAsia="Times New Roman" w:hAnsi="inherit"/>
          <w:color w:val="3A1E93"/>
        </w:rPr>
        <w:t>10× lázeňská procedura</w:t>
      </w:r>
    </w:p>
    <w:p w:rsidR="0064687F" w:rsidRDefault="0064687F" w:rsidP="00494DC2">
      <w:pPr>
        <w:numPr>
          <w:ilvl w:val="0"/>
          <w:numId w:val="1"/>
        </w:numPr>
        <w:ind w:left="0"/>
        <w:textAlignment w:val="baseline"/>
        <w:rPr>
          <w:rFonts w:ascii="inherit" w:eastAsia="Times New Roman" w:hAnsi="inherit"/>
          <w:color w:val="009933"/>
        </w:rPr>
      </w:pPr>
      <w:r>
        <w:rPr>
          <w:rFonts w:ascii="inherit" w:eastAsia="Times New Roman" w:hAnsi="inherit"/>
          <w:color w:val="3A1E93"/>
        </w:rPr>
        <w:t>POBYT ZAČÍNÁ VEČEŘÍ A KONČÍ SNÍDANÍ</w:t>
      </w:r>
    </w:p>
    <w:p w:rsidR="0064687F" w:rsidRDefault="0064687F" w:rsidP="00494DC2">
      <w:pPr>
        <w:rPr>
          <w:rFonts w:eastAsia="Times New Roman"/>
          <w:color w:val="009933"/>
        </w:rPr>
      </w:pPr>
      <w:r>
        <w:rPr>
          <w:rFonts w:eastAsia="Times New Roman"/>
          <w:b/>
          <w:bCs/>
          <w:color w:val="3A1E93"/>
          <w:u w:val="single"/>
        </w:rPr>
        <w:t>Cena na osobu (bez rozdílu pokojů) = 5.900,-</w:t>
      </w:r>
      <w:r w:rsidR="00494DC2">
        <w:rPr>
          <w:rFonts w:eastAsia="Times New Roman"/>
          <w:b/>
          <w:bCs/>
          <w:color w:val="3A1E93"/>
          <w:u w:val="single"/>
        </w:rPr>
        <w:t xml:space="preserve"> Kč</w:t>
      </w:r>
    </w:p>
    <w:p w:rsidR="0064687F" w:rsidRDefault="0064687F" w:rsidP="00494DC2">
      <w:pPr>
        <w:rPr>
          <w:rFonts w:eastAsia="Times New Roman"/>
          <w:color w:val="009933"/>
        </w:rPr>
      </w:pPr>
    </w:p>
    <w:p w:rsidR="00494DC2" w:rsidRDefault="00494DC2" w:rsidP="00494DC2">
      <w:pPr>
        <w:rPr>
          <w:rFonts w:eastAsia="Times New Roman"/>
          <w:b/>
          <w:bCs/>
          <w:color w:val="009933"/>
          <w:sz w:val="30"/>
          <w:szCs w:val="30"/>
        </w:rPr>
      </w:pPr>
    </w:p>
    <w:p w:rsidR="0064687F" w:rsidRDefault="0064687F" w:rsidP="00494DC2">
      <w:pPr>
        <w:rPr>
          <w:rFonts w:eastAsia="Times New Roman"/>
          <w:color w:val="009933"/>
          <w:sz w:val="30"/>
          <w:szCs w:val="30"/>
        </w:rPr>
      </w:pPr>
      <w:r>
        <w:rPr>
          <w:rFonts w:eastAsia="Times New Roman"/>
          <w:b/>
          <w:bCs/>
          <w:color w:val="009933"/>
          <w:sz w:val="30"/>
          <w:szCs w:val="30"/>
        </w:rPr>
        <w:t>nebo termín 27.</w:t>
      </w:r>
      <w:r w:rsidR="00494DC2">
        <w:rPr>
          <w:rFonts w:eastAsia="Times New Roman"/>
          <w:b/>
          <w:bCs/>
          <w:color w:val="009933"/>
          <w:sz w:val="30"/>
          <w:szCs w:val="30"/>
        </w:rPr>
        <w:t xml:space="preserve"> </w:t>
      </w:r>
      <w:r>
        <w:rPr>
          <w:rFonts w:eastAsia="Times New Roman"/>
          <w:b/>
          <w:bCs/>
          <w:color w:val="009933"/>
          <w:sz w:val="30"/>
          <w:szCs w:val="30"/>
        </w:rPr>
        <w:t>2. - 13.</w:t>
      </w:r>
      <w:r w:rsidR="00494DC2">
        <w:rPr>
          <w:rFonts w:eastAsia="Times New Roman"/>
          <w:b/>
          <w:bCs/>
          <w:color w:val="009933"/>
          <w:sz w:val="30"/>
          <w:szCs w:val="30"/>
        </w:rPr>
        <w:t xml:space="preserve"> </w:t>
      </w:r>
      <w:r>
        <w:rPr>
          <w:rFonts w:eastAsia="Times New Roman"/>
          <w:b/>
          <w:bCs/>
          <w:color w:val="009933"/>
          <w:sz w:val="30"/>
          <w:szCs w:val="30"/>
        </w:rPr>
        <w:t xml:space="preserve">3. </w:t>
      </w:r>
      <w:r w:rsidR="00494DC2">
        <w:rPr>
          <w:rFonts w:eastAsia="Times New Roman"/>
          <w:b/>
          <w:bCs/>
          <w:color w:val="009933"/>
          <w:sz w:val="30"/>
          <w:szCs w:val="30"/>
        </w:rPr>
        <w:t xml:space="preserve">2022 </w:t>
      </w:r>
      <w:r>
        <w:rPr>
          <w:rFonts w:eastAsia="Times New Roman"/>
          <w:b/>
          <w:bCs/>
          <w:color w:val="009933"/>
          <w:sz w:val="30"/>
          <w:szCs w:val="30"/>
        </w:rPr>
        <w:t>za 6.500,-</w:t>
      </w:r>
      <w:r w:rsidR="00494DC2">
        <w:rPr>
          <w:rFonts w:eastAsia="Times New Roman"/>
          <w:b/>
          <w:bCs/>
          <w:color w:val="009933"/>
          <w:sz w:val="30"/>
          <w:szCs w:val="30"/>
        </w:rPr>
        <w:t xml:space="preserve"> Kč</w:t>
      </w:r>
    </w:p>
    <w:p w:rsidR="0064687F" w:rsidRDefault="0064687F" w:rsidP="00494DC2">
      <w:pPr>
        <w:pStyle w:val="Nadpis3"/>
        <w:spacing w:before="0" w:beforeAutospacing="0" w:after="0" w:afterAutospacing="0"/>
        <w:textAlignment w:val="baseline"/>
        <w:rPr>
          <w:rFonts w:ascii="Palatino Linotype" w:eastAsia="Times New Roman" w:hAnsi="Palatino Linotype"/>
          <w:i/>
          <w:iCs/>
          <w:color w:val="009933"/>
        </w:rPr>
      </w:pPr>
      <w:r>
        <w:rPr>
          <w:rFonts w:ascii="Palatino Linotype" w:eastAsia="Times New Roman" w:hAnsi="Palatino Linotype"/>
          <w:i/>
          <w:iCs/>
          <w:color w:val="E02813"/>
        </w:rPr>
        <w:t>Služby v ceně pobytu pro každého hosta</w:t>
      </w:r>
    </w:p>
    <w:p w:rsidR="0064687F" w:rsidRDefault="0064687F" w:rsidP="00494DC2">
      <w:pPr>
        <w:numPr>
          <w:ilvl w:val="0"/>
          <w:numId w:val="2"/>
        </w:numPr>
        <w:ind w:left="0"/>
        <w:textAlignment w:val="baseline"/>
        <w:rPr>
          <w:rFonts w:ascii="inherit" w:eastAsia="Times New Roman" w:hAnsi="inherit"/>
          <w:color w:val="009933"/>
        </w:rPr>
      </w:pPr>
      <w:r>
        <w:rPr>
          <w:rFonts w:ascii="inherit" w:eastAsia="Times New Roman" w:hAnsi="inherit"/>
          <w:color w:val="3A1E93"/>
        </w:rPr>
        <w:t>7× snídaně formou bufetového stolu</w:t>
      </w:r>
    </w:p>
    <w:p w:rsidR="0064687F" w:rsidRDefault="0064687F" w:rsidP="00494DC2">
      <w:pPr>
        <w:numPr>
          <w:ilvl w:val="0"/>
          <w:numId w:val="2"/>
        </w:numPr>
        <w:ind w:left="0"/>
        <w:textAlignment w:val="baseline"/>
        <w:rPr>
          <w:rFonts w:ascii="inherit" w:eastAsia="Times New Roman" w:hAnsi="inherit"/>
          <w:color w:val="009933"/>
        </w:rPr>
      </w:pPr>
      <w:r>
        <w:rPr>
          <w:rFonts w:ascii="inherit" w:eastAsia="Times New Roman" w:hAnsi="inherit"/>
          <w:color w:val="3A1E93"/>
        </w:rPr>
        <w:t>6× oběd o dvou chodech (polévka a hlavní chod)</w:t>
      </w:r>
    </w:p>
    <w:p w:rsidR="0064687F" w:rsidRDefault="0064687F" w:rsidP="00494DC2">
      <w:pPr>
        <w:numPr>
          <w:ilvl w:val="0"/>
          <w:numId w:val="2"/>
        </w:numPr>
        <w:ind w:left="0"/>
        <w:textAlignment w:val="baseline"/>
        <w:rPr>
          <w:rFonts w:ascii="inherit" w:eastAsia="Times New Roman" w:hAnsi="inherit"/>
          <w:color w:val="009933"/>
        </w:rPr>
      </w:pPr>
      <w:r>
        <w:rPr>
          <w:rFonts w:ascii="inherit" w:eastAsia="Times New Roman" w:hAnsi="inherit"/>
          <w:color w:val="3A1E93"/>
        </w:rPr>
        <w:t>6× večeře (jeden chod - výběr ze tří jídel)</w:t>
      </w:r>
    </w:p>
    <w:p w:rsidR="0064687F" w:rsidRDefault="0064687F" w:rsidP="00494DC2">
      <w:pPr>
        <w:numPr>
          <w:ilvl w:val="0"/>
          <w:numId w:val="2"/>
        </w:numPr>
        <w:ind w:left="0"/>
        <w:textAlignment w:val="baseline"/>
        <w:rPr>
          <w:rFonts w:ascii="inherit" w:eastAsia="Times New Roman" w:hAnsi="inherit"/>
          <w:color w:val="009933"/>
        </w:rPr>
      </w:pPr>
      <w:r>
        <w:rPr>
          <w:rFonts w:ascii="inherit" w:eastAsia="Times New Roman" w:hAnsi="inherit"/>
          <w:color w:val="3A1E93"/>
        </w:rPr>
        <w:t>1× zážitková galavečeře</w:t>
      </w:r>
    </w:p>
    <w:p w:rsidR="0064687F" w:rsidRDefault="0064687F" w:rsidP="00494DC2">
      <w:pPr>
        <w:numPr>
          <w:ilvl w:val="0"/>
          <w:numId w:val="2"/>
        </w:numPr>
        <w:ind w:left="0"/>
        <w:textAlignment w:val="baseline"/>
        <w:rPr>
          <w:rFonts w:ascii="inherit" w:eastAsia="Times New Roman" w:hAnsi="inherit"/>
          <w:color w:val="009933"/>
        </w:rPr>
      </w:pPr>
      <w:r>
        <w:rPr>
          <w:rFonts w:ascii="inherit" w:eastAsia="Times New Roman" w:hAnsi="inherit"/>
          <w:color w:val="3A1E93"/>
        </w:rPr>
        <w:t>vstupní léčebná konzultace</w:t>
      </w:r>
    </w:p>
    <w:p w:rsidR="0064687F" w:rsidRDefault="0064687F" w:rsidP="00494DC2">
      <w:pPr>
        <w:numPr>
          <w:ilvl w:val="0"/>
          <w:numId w:val="2"/>
        </w:numPr>
        <w:ind w:left="0"/>
        <w:textAlignment w:val="baseline"/>
        <w:rPr>
          <w:rFonts w:ascii="inherit" w:eastAsia="Times New Roman" w:hAnsi="inherit"/>
          <w:color w:val="009933"/>
        </w:rPr>
      </w:pPr>
      <w:r>
        <w:rPr>
          <w:rFonts w:ascii="inherit" w:eastAsia="Times New Roman" w:hAnsi="inherit"/>
          <w:color w:val="3A1E93"/>
        </w:rPr>
        <w:t>10× lázeňská procedura</w:t>
      </w:r>
    </w:p>
    <w:p w:rsidR="0064687F" w:rsidRDefault="0064687F" w:rsidP="00494DC2">
      <w:pPr>
        <w:numPr>
          <w:ilvl w:val="0"/>
          <w:numId w:val="2"/>
        </w:numPr>
        <w:ind w:left="0"/>
        <w:textAlignment w:val="baseline"/>
        <w:rPr>
          <w:rFonts w:ascii="inherit" w:eastAsia="Times New Roman" w:hAnsi="inherit"/>
          <w:color w:val="009933"/>
        </w:rPr>
      </w:pPr>
      <w:r>
        <w:rPr>
          <w:rFonts w:ascii="inherit" w:eastAsia="Times New Roman" w:hAnsi="inherit"/>
          <w:color w:val="3A1E93"/>
        </w:rPr>
        <w:t>POBYT ZAČÍNÁ VEČEŘÍ A KONČÍ SNÍDANÍ</w:t>
      </w:r>
    </w:p>
    <w:p w:rsidR="00494DC2" w:rsidRDefault="00494DC2" w:rsidP="00494DC2">
      <w:pPr>
        <w:pStyle w:val="Normlnweb"/>
        <w:spacing w:before="0" w:beforeAutospacing="0" w:after="0" w:afterAutospacing="0"/>
        <w:rPr>
          <w:i/>
          <w:iCs/>
          <w:color w:val="3A1E93"/>
        </w:rPr>
      </w:pPr>
    </w:p>
    <w:p w:rsidR="00494DC2" w:rsidRDefault="00494DC2" w:rsidP="00494DC2">
      <w:pPr>
        <w:pStyle w:val="Normlnweb"/>
        <w:spacing w:before="0" w:beforeAutospacing="0" w:after="0" w:afterAutospacing="0"/>
        <w:rPr>
          <w:i/>
          <w:iCs/>
          <w:color w:val="3A1E93"/>
        </w:rPr>
      </w:pPr>
    </w:p>
    <w:p w:rsidR="0064687F" w:rsidRDefault="0064687F" w:rsidP="00494DC2">
      <w:pPr>
        <w:pStyle w:val="Normlnweb"/>
        <w:spacing w:before="0" w:beforeAutospacing="0" w:after="0" w:afterAutospacing="0"/>
        <w:rPr>
          <w:i/>
          <w:iCs/>
          <w:color w:val="3A1E93"/>
        </w:rPr>
      </w:pPr>
      <w:r>
        <w:rPr>
          <w:i/>
          <w:iCs/>
          <w:color w:val="3A1E93"/>
        </w:rPr>
        <w:t>Místní ubytovací poplatek (50,- Kč/osoba/noc) není zahrnutý v ceně, host poplatek hradí v hotovosti na hotelu.</w:t>
      </w:r>
    </w:p>
    <w:p w:rsidR="00494DC2" w:rsidRDefault="00494DC2" w:rsidP="00494DC2">
      <w:pPr>
        <w:pStyle w:val="Normlnweb"/>
        <w:spacing w:before="0" w:beforeAutospacing="0" w:after="0" w:afterAutospacing="0"/>
        <w:rPr>
          <w:color w:val="009933"/>
        </w:rPr>
      </w:pPr>
    </w:p>
    <w:p w:rsidR="0064687F" w:rsidRDefault="0064687F" w:rsidP="00494DC2">
      <w:pPr>
        <w:pStyle w:val="Nadpis3"/>
        <w:spacing w:before="0" w:beforeAutospacing="0" w:after="0" w:afterAutospacing="0"/>
        <w:textAlignment w:val="baseline"/>
        <w:rPr>
          <w:rFonts w:ascii="Palatino Linotype" w:eastAsia="Times New Roman" w:hAnsi="Palatino Linotype"/>
          <w:i/>
          <w:iCs/>
          <w:color w:val="009933"/>
        </w:rPr>
      </w:pPr>
      <w:r>
        <w:rPr>
          <w:rFonts w:ascii="Palatino Linotype" w:eastAsia="Times New Roman" w:hAnsi="Palatino Linotype"/>
          <w:i/>
          <w:iCs/>
          <w:color w:val="009933"/>
        </w:rPr>
        <w:t>Služby za příplatek</w:t>
      </w:r>
    </w:p>
    <w:tbl>
      <w:tblPr>
        <w:tblW w:w="5700" w:type="dxa"/>
        <w:shd w:val="clear" w:color="auto" w:fill="F3EED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1172"/>
      </w:tblGrid>
      <w:tr w:rsidR="0064687F" w:rsidTr="00494DC2">
        <w:tc>
          <w:tcPr>
            <w:tcW w:w="4528" w:type="dxa"/>
            <w:tcBorders>
              <w:top w:val="single" w:sz="6" w:space="0" w:color="CFC4A4"/>
              <w:left w:val="single" w:sz="6" w:space="0" w:color="CFC4A4"/>
              <w:bottom w:val="single" w:sz="6" w:space="0" w:color="CFC4A4"/>
              <w:right w:val="single" w:sz="6" w:space="0" w:color="CFC4A4"/>
            </w:tcBorders>
            <w:shd w:val="clear" w:color="auto" w:fill="F3EE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64687F" w:rsidRDefault="0064687F" w:rsidP="00494DC2">
            <w:pPr>
              <w:rPr>
                <w:rFonts w:ascii="inherit" w:eastAsia="Times New Roman" w:hAnsi="inherit"/>
              </w:rPr>
            </w:pPr>
            <w:r>
              <w:rPr>
                <w:rFonts w:ascii="inherit" w:eastAsia="Times New Roman" w:hAnsi="inherit"/>
                <w:color w:val="3A1E93"/>
              </w:rPr>
              <w:t>Parkoviště na 1 noc (1-7 nocí)</w:t>
            </w:r>
          </w:p>
        </w:tc>
        <w:tc>
          <w:tcPr>
            <w:tcW w:w="1172" w:type="dxa"/>
            <w:tcBorders>
              <w:top w:val="single" w:sz="6" w:space="0" w:color="CFC4A4"/>
              <w:left w:val="single" w:sz="6" w:space="0" w:color="CFC4A4"/>
              <w:bottom w:val="single" w:sz="6" w:space="0" w:color="CFC4A4"/>
              <w:right w:val="single" w:sz="6" w:space="0" w:color="CFC4A4"/>
            </w:tcBorders>
            <w:shd w:val="clear" w:color="auto" w:fill="F3EE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64687F" w:rsidRDefault="0064687F" w:rsidP="00494DC2">
            <w:pPr>
              <w:jc w:val="center"/>
              <w:rPr>
                <w:rFonts w:ascii="inherit" w:eastAsia="Times New Roman" w:hAnsi="inherit"/>
              </w:rPr>
            </w:pPr>
            <w:r>
              <w:rPr>
                <w:rFonts w:ascii="inherit" w:eastAsia="Times New Roman" w:hAnsi="inherit"/>
                <w:color w:val="3A1E93"/>
              </w:rPr>
              <w:t>75 Kč</w:t>
            </w:r>
          </w:p>
        </w:tc>
      </w:tr>
    </w:tbl>
    <w:p w:rsidR="0064687F" w:rsidRDefault="0064687F" w:rsidP="00494DC2">
      <w:pPr>
        <w:rPr>
          <w:rFonts w:eastAsia="Times New Roman"/>
          <w:vanish/>
          <w:color w:val="009933"/>
        </w:rPr>
      </w:pPr>
    </w:p>
    <w:tbl>
      <w:tblPr>
        <w:tblW w:w="5700" w:type="dxa"/>
        <w:shd w:val="clear" w:color="auto" w:fill="F3EED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1172"/>
      </w:tblGrid>
      <w:tr w:rsidR="0064687F" w:rsidTr="00494DC2">
        <w:tc>
          <w:tcPr>
            <w:tcW w:w="4528" w:type="dxa"/>
            <w:tcBorders>
              <w:top w:val="single" w:sz="6" w:space="0" w:color="CFC4A4"/>
              <w:left w:val="single" w:sz="6" w:space="0" w:color="CFC4A4"/>
              <w:bottom w:val="single" w:sz="6" w:space="0" w:color="CFC4A4"/>
              <w:right w:val="single" w:sz="6" w:space="0" w:color="CFC4A4"/>
            </w:tcBorders>
            <w:shd w:val="clear" w:color="auto" w:fill="F3EE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64687F" w:rsidRDefault="0064687F" w:rsidP="00494DC2">
            <w:pPr>
              <w:rPr>
                <w:rFonts w:ascii="inherit" w:eastAsia="Times New Roman" w:hAnsi="inherit"/>
              </w:rPr>
            </w:pPr>
            <w:r>
              <w:rPr>
                <w:rFonts w:ascii="inherit" w:eastAsia="Times New Roman" w:hAnsi="inherit"/>
                <w:color w:val="3A1E93"/>
              </w:rPr>
              <w:t>Zapůjčení županu na celý pobyt</w:t>
            </w:r>
          </w:p>
        </w:tc>
        <w:tc>
          <w:tcPr>
            <w:tcW w:w="1172" w:type="dxa"/>
            <w:tcBorders>
              <w:top w:val="single" w:sz="6" w:space="0" w:color="CFC4A4"/>
              <w:left w:val="single" w:sz="6" w:space="0" w:color="CFC4A4"/>
              <w:bottom w:val="single" w:sz="6" w:space="0" w:color="CFC4A4"/>
              <w:right w:val="single" w:sz="6" w:space="0" w:color="CFC4A4"/>
            </w:tcBorders>
            <w:shd w:val="clear" w:color="auto" w:fill="F3EE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64687F" w:rsidRDefault="0064687F" w:rsidP="00494DC2">
            <w:pPr>
              <w:jc w:val="center"/>
              <w:rPr>
                <w:rFonts w:ascii="inherit" w:eastAsia="Times New Roman" w:hAnsi="inherit"/>
              </w:rPr>
            </w:pPr>
            <w:r>
              <w:rPr>
                <w:rFonts w:ascii="inherit" w:eastAsia="Times New Roman" w:hAnsi="inherit"/>
                <w:color w:val="3A1E93"/>
              </w:rPr>
              <w:t>90 Kč</w:t>
            </w:r>
          </w:p>
        </w:tc>
      </w:tr>
    </w:tbl>
    <w:p w:rsidR="00494DC2" w:rsidRDefault="0064687F" w:rsidP="00494DC2">
      <w:pPr>
        <w:rPr>
          <w:rFonts w:eastAsia="Times New Roman"/>
        </w:rPr>
      </w:pPr>
      <w:r>
        <w:rPr>
          <w:rFonts w:eastAsia="Times New Roman"/>
        </w:rPr>
        <w:br/>
        <w:t>s přátelským pozdravem</w:t>
      </w:r>
    </w:p>
    <w:p w:rsidR="00601588" w:rsidRDefault="0064687F" w:rsidP="00494DC2">
      <w:r>
        <w:rPr>
          <w:rFonts w:eastAsia="Times New Roman"/>
        </w:rPr>
        <w:br/>
      </w:r>
      <w:r w:rsidRPr="00494DC2">
        <w:rPr>
          <w:rFonts w:eastAsia="Times New Roman"/>
          <w:b/>
        </w:rPr>
        <w:t xml:space="preserve">Jana </w:t>
      </w:r>
      <w:proofErr w:type="spellStart"/>
      <w:r w:rsidRPr="00494DC2">
        <w:rPr>
          <w:rFonts w:eastAsia="Times New Roman"/>
          <w:b/>
        </w:rPr>
        <w:t>Mia</w:t>
      </w:r>
      <w:proofErr w:type="spellEnd"/>
      <w:r w:rsidRPr="00494DC2">
        <w:rPr>
          <w:rFonts w:eastAsia="Times New Roman"/>
          <w:b/>
        </w:rPr>
        <w:t xml:space="preserve"> Dančo</w:t>
      </w:r>
      <w:r w:rsidRPr="00494DC2">
        <w:rPr>
          <w:rFonts w:eastAsia="Times New Roman"/>
          <w:b/>
        </w:rPr>
        <w:br/>
      </w:r>
      <w:r>
        <w:rPr>
          <w:rFonts w:eastAsia="Times New Roman"/>
        </w:rPr>
        <w:t>+420 727 867 882</w:t>
      </w:r>
      <w:r>
        <w:rPr>
          <w:rFonts w:eastAsia="Times New Roman"/>
        </w:rPr>
        <w:br/>
      </w:r>
      <w:hyperlink r:id="rId5" w:history="1">
        <w:r>
          <w:rPr>
            <w:rStyle w:val="Hypertextovodkaz"/>
            <w:rFonts w:eastAsia="Times New Roman"/>
          </w:rPr>
          <w:t>www.hotelfranc</w:t>
        </w:r>
        <w:bookmarkStart w:id="0" w:name="_GoBack"/>
        <w:bookmarkEnd w:id="0"/>
        <w:r>
          <w:rPr>
            <w:rStyle w:val="Hypertextovodkaz"/>
            <w:rFonts w:eastAsia="Times New Roman"/>
          </w:rPr>
          <w:t>i</w:t>
        </w:r>
        <w:r>
          <w:rPr>
            <w:rStyle w:val="Hypertextovodkaz"/>
            <w:rFonts w:eastAsia="Times New Roman"/>
          </w:rPr>
          <w:t>s.cz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</w:r>
      <w:r w:rsidRPr="00494DC2">
        <w:rPr>
          <w:rFonts w:eastAsia="Times New Roman"/>
          <w:b/>
        </w:rPr>
        <w:t>Francis SPA HOTEL s.r.o.</w:t>
      </w:r>
      <w:r w:rsidRPr="00494DC2">
        <w:rPr>
          <w:rFonts w:eastAsia="Times New Roman"/>
          <w:b/>
        </w:rPr>
        <w:br/>
      </w:r>
      <w:r>
        <w:rPr>
          <w:rFonts w:eastAsia="Times New Roman"/>
        </w:rPr>
        <w:t>Ruská 357/18</w:t>
      </w:r>
      <w:r>
        <w:rPr>
          <w:rFonts w:eastAsia="Times New Roman"/>
        </w:rPr>
        <w:br/>
        <w:t>351 01 Františkovy Lázně</w:t>
      </w:r>
      <w:r>
        <w:rPr>
          <w:rFonts w:eastAsia="Times New Roman"/>
        </w:rPr>
        <w:br/>
        <w:t>IČO: 04629540</w:t>
      </w:r>
      <w:r>
        <w:rPr>
          <w:rFonts w:eastAsia="Times New Roman"/>
        </w:rPr>
        <w:br/>
        <w:t>DIČ: CZ 04629540</w:t>
      </w:r>
      <w:r>
        <w:rPr>
          <w:rFonts w:eastAsia="Times New Roman"/>
        </w:rPr>
        <w:br/>
      </w:r>
      <w:r>
        <w:rPr>
          <w:rFonts w:eastAsia="Times New Roman"/>
        </w:rPr>
        <w:br/>
        <w:t>Tel: +420 352 699</w:t>
      </w:r>
      <w:r>
        <w:rPr>
          <w:rFonts w:eastAsia="Times New Roman"/>
        </w:rPr>
        <w:t> </w:t>
      </w:r>
      <w:r>
        <w:rPr>
          <w:rFonts w:eastAsia="Times New Roman"/>
        </w:rPr>
        <w:t>121</w:t>
      </w:r>
    </w:p>
    <w:sectPr w:rsidR="00601588" w:rsidSect="00A50069">
      <w:pgSz w:w="11906" w:h="16838" w:code="9"/>
      <w:pgMar w:top="1134" w:right="851" w:bottom="567" w:left="851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77E51"/>
    <w:multiLevelType w:val="multilevel"/>
    <w:tmpl w:val="5932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1D4B69"/>
    <w:multiLevelType w:val="multilevel"/>
    <w:tmpl w:val="9144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7F"/>
    <w:rsid w:val="00494DC2"/>
    <w:rsid w:val="00601588"/>
    <w:rsid w:val="0064687F"/>
    <w:rsid w:val="00A5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C8E9"/>
  <w15:chartTrackingRefBased/>
  <w15:docId w15:val="{397F733D-C743-4709-9C96-07FF7862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687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6468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64687F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4687F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4687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semiHidden/>
    <w:unhideWhenUsed/>
    <w:rsid w:val="00494D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telfranci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2022-02-04T12:26:00Z</dcterms:created>
  <dcterms:modified xsi:type="dcterms:W3CDTF">2022-02-04T12:31:00Z</dcterms:modified>
</cp:coreProperties>
</file>