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C6" w:rsidRDefault="0073515C" w:rsidP="00772270">
      <w:pPr>
        <w:pStyle w:val="Normlnweb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Požadavek úřadů na výměnu</w:t>
      </w:r>
      <w:r w:rsidR="005474FF" w:rsidRPr="009942A1">
        <w:rPr>
          <w:rFonts w:ascii="Arial" w:hAnsi="Arial" w:cs="Arial"/>
          <w:b/>
          <w:color w:val="000000" w:themeColor="text1"/>
          <w:u w:val="single"/>
        </w:rPr>
        <w:t xml:space="preserve"> parkovacích průkazů</w:t>
      </w:r>
    </w:p>
    <w:p w:rsidR="00772270" w:rsidRPr="009942A1" w:rsidRDefault="00772270" w:rsidP="00772270">
      <w:pPr>
        <w:pStyle w:val="Normlnweb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6F59C9" w:rsidRDefault="001F080D" w:rsidP="002E6FC6">
      <w:pPr>
        <w:pStyle w:val="Normlnweb"/>
        <w:jc w:val="both"/>
        <w:rPr>
          <w:rFonts w:ascii="Arial" w:hAnsi="Arial" w:cs="Arial"/>
          <w:color w:val="000000" w:themeColor="text1"/>
        </w:rPr>
      </w:pPr>
      <w:r w:rsidRPr="009942A1">
        <w:rPr>
          <w:rFonts w:ascii="Arial" w:hAnsi="Arial" w:cs="Arial"/>
          <w:color w:val="000000" w:themeColor="text1"/>
        </w:rPr>
        <w:t xml:space="preserve">Již jsme Vás </w:t>
      </w:r>
      <w:r w:rsidR="008F0724">
        <w:rPr>
          <w:rFonts w:ascii="Arial" w:hAnsi="Arial" w:cs="Arial"/>
          <w:color w:val="000000" w:themeColor="text1"/>
        </w:rPr>
        <w:t>opakovaně informovali o povinnosti</w:t>
      </w:r>
      <w:r w:rsidRPr="009942A1">
        <w:rPr>
          <w:rFonts w:ascii="Arial" w:hAnsi="Arial" w:cs="Arial"/>
          <w:color w:val="000000" w:themeColor="text1"/>
        </w:rPr>
        <w:t xml:space="preserve"> vyměnit </w:t>
      </w:r>
      <w:r w:rsidR="008F0724">
        <w:rPr>
          <w:rFonts w:ascii="Arial" w:hAnsi="Arial" w:cs="Arial"/>
          <w:color w:val="000000" w:themeColor="text1"/>
        </w:rPr>
        <w:t>do konce roku 2015 staré průkazy OZP za nové</w:t>
      </w:r>
      <w:r w:rsidRPr="009942A1">
        <w:rPr>
          <w:rFonts w:ascii="Arial" w:hAnsi="Arial" w:cs="Arial"/>
          <w:color w:val="000000" w:themeColor="text1"/>
        </w:rPr>
        <w:t>.</w:t>
      </w:r>
      <w:r w:rsidR="008F0724">
        <w:rPr>
          <w:rFonts w:ascii="Arial" w:hAnsi="Arial" w:cs="Arial"/>
          <w:color w:val="000000" w:themeColor="text1"/>
        </w:rPr>
        <w:t xml:space="preserve"> </w:t>
      </w:r>
      <w:r w:rsidR="00316247" w:rsidRPr="009942A1">
        <w:rPr>
          <w:rFonts w:ascii="Arial" w:hAnsi="Arial" w:cs="Arial"/>
          <w:color w:val="000000" w:themeColor="text1"/>
        </w:rPr>
        <w:t>Některé ú</w:t>
      </w:r>
      <w:r w:rsidR="00F558C0">
        <w:rPr>
          <w:rFonts w:ascii="Arial" w:hAnsi="Arial" w:cs="Arial"/>
          <w:color w:val="000000" w:themeColor="text1"/>
        </w:rPr>
        <w:t xml:space="preserve">řady </w:t>
      </w:r>
      <w:r w:rsidR="00727E2C" w:rsidRPr="009942A1">
        <w:rPr>
          <w:rFonts w:ascii="Arial" w:hAnsi="Arial" w:cs="Arial"/>
          <w:color w:val="000000" w:themeColor="text1"/>
        </w:rPr>
        <w:t xml:space="preserve">v této souvislosti začaly </w:t>
      </w:r>
      <w:r w:rsidRPr="009942A1">
        <w:rPr>
          <w:rFonts w:ascii="Arial" w:hAnsi="Arial" w:cs="Arial"/>
          <w:color w:val="000000" w:themeColor="text1"/>
        </w:rPr>
        <w:t xml:space="preserve">vyžadovat současně výměnu parkovacích </w:t>
      </w:r>
      <w:r w:rsidR="00216A38" w:rsidRPr="009942A1">
        <w:rPr>
          <w:rFonts w:ascii="Arial" w:hAnsi="Arial" w:cs="Arial"/>
          <w:color w:val="000000" w:themeColor="text1"/>
        </w:rPr>
        <w:t>průkazu pro</w:t>
      </w:r>
      <w:r w:rsidRPr="009942A1">
        <w:rPr>
          <w:rFonts w:ascii="Arial" w:hAnsi="Arial" w:cs="Arial"/>
          <w:color w:val="000000" w:themeColor="text1"/>
        </w:rPr>
        <w:t xml:space="preserve"> </w:t>
      </w:r>
      <w:r w:rsidR="003372DA">
        <w:rPr>
          <w:rFonts w:ascii="Arial" w:hAnsi="Arial" w:cs="Arial"/>
          <w:color w:val="000000" w:themeColor="text1"/>
        </w:rPr>
        <w:t>OZP</w:t>
      </w:r>
      <w:r w:rsidR="00316247" w:rsidRPr="009942A1">
        <w:rPr>
          <w:rFonts w:ascii="Arial" w:hAnsi="Arial" w:cs="Arial"/>
          <w:color w:val="000000" w:themeColor="text1"/>
        </w:rPr>
        <w:t xml:space="preserve"> s odůvodněním, že platnost vyznačená na novém průkazu OZP musí být sho</w:t>
      </w:r>
      <w:r w:rsidR="00317686">
        <w:rPr>
          <w:rFonts w:ascii="Arial" w:hAnsi="Arial" w:cs="Arial"/>
          <w:color w:val="000000" w:themeColor="text1"/>
        </w:rPr>
        <w:t xml:space="preserve">dná s vydanou parkovací kartou. </w:t>
      </w:r>
      <w:r w:rsidR="003372DA">
        <w:rPr>
          <w:rFonts w:ascii="Arial" w:hAnsi="Arial" w:cs="Arial"/>
          <w:color w:val="000000" w:themeColor="text1"/>
        </w:rPr>
        <w:t>Tento postup však není v souladu se zákonem, neboť neexistu</w:t>
      </w:r>
      <w:r w:rsidR="0073515C">
        <w:rPr>
          <w:rFonts w:ascii="Arial" w:hAnsi="Arial" w:cs="Arial"/>
          <w:color w:val="000000" w:themeColor="text1"/>
        </w:rPr>
        <w:t>je právní předpis, který by</w:t>
      </w:r>
      <w:r w:rsidR="003372DA">
        <w:rPr>
          <w:rFonts w:ascii="Arial" w:hAnsi="Arial" w:cs="Arial"/>
          <w:color w:val="000000" w:themeColor="text1"/>
        </w:rPr>
        <w:t xml:space="preserve"> povinnost</w:t>
      </w:r>
      <w:r w:rsidR="0073515C">
        <w:rPr>
          <w:rFonts w:ascii="Arial" w:hAnsi="Arial" w:cs="Arial"/>
          <w:color w:val="000000" w:themeColor="text1"/>
        </w:rPr>
        <w:t xml:space="preserve"> shody platnosti průkazů</w:t>
      </w:r>
      <w:r w:rsidR="003372DA">
        <w:rPr>
          <w:rFonts w:ascii="Arial" w:hAnsi="Arial" w:cs="Arial"/>
          <w:color w:val="000000" w:themeColor="text1"/>
        </w:rPr>
        <w:t xml:space="preserve"> ukládal. </w:t>
      </w:r>
    </w:p>
    <w:p w:rsidR="00F37F3C" w:rsidRPr="009942A1" w:rsidRDefault="006F59C9" w:rsidP="00F37F3C">
      <w:pPr>
        <w:pStyle w:val="Normlnweb"/>
        <w:jc w:val="both"/>
        <w:rPr>
          <w:rFonts w:ascii="Arial" w:hAnsi="Arial" w:cs="Tahoma"/>
          <w:color w:val="000000" w:themeColor="text1"/>
          <w:szCs w:val="18"/>
        </w:rPr>
      </w:pPr>
      <w:r>
        <w:rPr>
          <w:rFonts w:ascii="Arial" w:hAnsi="Arial" w:cs="Tahoma"/>
          <w:color w:val="000000" w:themeColor="text1"/>
          <w:szCs w:val="18"/>
        </w:rPr>
        <w:t>Dle u</w:t>
      </w:r>
      <w:r w:rsidR="00A040E1" w:rsidRPr="009942A1">
        <w:rPr>
          <w:rFonts w:ascii="Arial" w:hAnsi="Arial" w:cs="Tahoma"/>
          <w:color w:val="000000" w:themeColor="text1"/>
          <w:szCs w:val="18"/>
        </w:rPr>
        <w:t xml:space="preserve">stanovení </w:t>
      </w:r>
      <w:r w:rsidR="00F37F3C" w:rsidRPr="009942A1">
        <w:rPr>
          <w:rFonts w:ascii="Arial" w:hAnsi="Arial" w:cs="Tahoma"/>
          <w:color w:val="000000" w:themeColor="text1"/>
          <w:szCs w:val="18"/>
        </w:rPr>
        <w:t xml:space="preserve">§ 67 </w:t>
      </w:r>
      <w:r>
        <w:rPr>
          <w:rFonts w:ascii="Arial" w:hAnsi="Arial" w:cs="Tahoma"/>
          <w:color w:val="000000" w:themeColor="text1"/>
          <w:szCs w:val="18"/>
        </w:rPr>
        <w:t xml:space="preserve">odst. 4 </w:t>
      </w:r>
      <w:r w:rsidR="00F37F3C" w:rsidRPr="009942A1">
        <w:rPr>
          <w:rFonts w:ascii="Arial" w:hAnsi="Arial" w:cs="Tahoma"/>
          <w:color w:val="000000" w:themeColor="text1"/>
          <w:szCs w:val="18"/>
        </w:rPr>
        <w:t>zákona č. 361/2000 Sb., o silničním provoz</w:t>
      </w:r>
      <w:r w:rsidR="00A040E1" w:rsidRPr="009942A1">
        <w:rPr>
          <w:rFonts w:ascii="Arial" w:hAnsi="Arial" w:cs="Tahoma"/>
          <w:color w:val="000000" w:themeColor="text1"/>
          <w:szCs w:val="18"/>
        </w:rPr>
        <w:t>u</w:t>
      </w:r>
      <w:r w:rsidR="009942A1">
        <w:rPr>
          <w:rFonts w:ascii="Arial" w:hAnsi="Arial" w:cs="Tahoma"/>
          <w:color w:val="000000" w:themeColor="text1"/>
          <w:szCs w:val="18"/>
        </w:rPr>
        <w:t xml:space="preserve">, </w:t>
      </w:r>
      <w:r>
        <w:rPr>
          <w:rFonts w:ascii="Arial" w:hAnsi="Arial" w:cs="Tahoma"/>
          <w:color w:val="000000" w:themeColor="text1"/>
          <w:szCs w:val="18"/>
        </w:rPr>
        <w:t>lze</w:t>
      </w:r>
      <w:r w:rsidR="00A040E1" w:rsidRPr="009942A1">
        <w:rPr>
          <w:rFonts w:ascii="Arial" w:hAnsi="Arial" w:cs="Tahoma"/>
          <w:color w:val="000000" w:themeColor="text1"/>
          <w:szCs w:val="18"/>
        </w:rPr>
        <w:t xml:space="preserve"> </w:t>
      </w:r>
      <w:r>
        <w:rPr>
          <w:rFonts w:ascii="Arial" w:hAnsi="Arial" w:cs="Tahoma"/>
          <w:color w:val="000000" w:themeColor="text1"/>
          <w:szCs w:val="18"/>
        </w:rPr>
        <w:t>v</w:t>
      </w:r>
      <w:r w:rsidR="00F37F3C" w:rsidRPr="009942A1">
        <w:rPr>
          <w:rFonts w:ascii="Arial" w:hAnsi="Arial" w:cs="Tahoma"/>
          <w:color w:val="000000" w:themeColor="text1"/>
          <w:szCs w:val="18"/>
        </w:rPr>
        <w:t>ozidlo označit parkovacím průkazem pro osoby se zdravotním postižením pouze v případě, řídí-li vozidlo nebo je-li ve vozidle přepravována osoba, která je držitelem parkovacího průkazu pro</w:t>
      </w:r>
      <w:r>
        <w:rPr>
          <w:rFonts w:ascii="Arial" w:hAnsi="Arial" w:cs="Tahoma"/>
          <w:color w:val="000000" w:themeColor="text1"/>
          <w:szCs w:val="18"/>
        </w:rPr>
        <w:t xml:space="preserve"> osoby se zdravotním postižením</w:t>
      </w:r>
      <w:r w:rsidR="00F37F3C" w:rsidRPr="009942A1">
        <w:rPr>
          <w:rFonts w:ascii="Arial" w:hAnsi="Arial" w:cs="Tahoma"/>
          <w:color w:val="000000" w:themeColor="text1"/>
          <w:szCs w:val="18"/>
        </w:rPr>
        <w:t>. Přepravovaná osoba je povinna prokázat na výzvu policisty nebo strážníka obecní policie, že je držitelem průkazu ZTP nebo ZTP/P podle jiného právního předpisu, který ji opravňuje k užívání vozidla označeného parkovacím průkazem pro osoby se zdravotním postižením.</w:t>
      </w:r>
      <w:r>
        <w:rPr>
          <w:rFonts w:ascii="Arial" w:hAnsi="Arial" w:cs="Tahoma"/>
          <w:color w:val="000000" w:themeColor="text1"/>
          <w:szCs w:val="18"/>
        </w:rPr>
        <w:t xml:space="preserve"> </w:t>
      </w:r>
      <w:r w:rsidR="00B2658D">
        <w:rPr>
          <w:rFonts w:ascii="Arial" w:hAnsi="Arial" w:cs="Tahoma"/>
          <w:color w:val="000000" w:themeColor="text1"/>
          <w:szCs w:val="18"/>
        </w:rPr>
        <w:t xml:space="preserve">Ohledně platnosti průkazů tedy žádná pravidla stanovena nejsou. </w:t>
      </w:r>
    </w:p>
    <w:p w:rsidR="006F59C9" w:rsidRPr="009942A1" w:rsidRDefault="00F21C4C" w:rsidP="006F59C9">
      <w:pPr>
        <w:pStyle w:val="Normln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Tahoma"/>
          <w:color w:val="000000" w:themeColor="text1"/>
          <w:szCs w:val="18"/>
        </w:rPr>
        <w:t>Lze tedy uzavřít, že ú</w:t>
      </w:r>
      <w:r w:rsidR="00B2658D">
        <w:rPr>
          <w:rFonts w:ascii="Arial" w:hAnsi="Arial" w:cs="Arial"/>
          <w:color w:val="000000" w:themeColor="text1"/>
        </w:rPr>
        <w:t>řady práce</w:t>
      </w:r>
      <w:r w:rsidR="006F59C9">
        <w:rPr>
          <w:rFonts w:ascii="Arial" w:hAnsi="Arial" w:cs="Arial"/>
          <w:color w:val="000000" w:themeColor="text1"/>
        </w:rPr>
        <w:t xml:space="preserve"> určitě mohou doporučit osobám, které již obdrželi nový průkaz OZP, aby si zkontrolovali platnost svého parkovacího průkazu a v případě, že se již blíží konec platnosti, tento sv</w:t>
      </w:r>
      <w:r w:rsidR="008F0724">
        <w:rPr>
          <w:rFonts w:ascii="Arial" w:hAnsi="Arial" w:cs="Arial"/>
          <w:color w:val="000000" w:themeColor="text1"/>
        </w:rPr>
        <w:t>ůj průkaz včas vyměnili za nový;</w:t>
      </w:r>
      <w:r w:rsidR="006F59C9">
        <w:rPr>
          <w:rFonts w:ascii="Arial" w:hAnsi="Arial" w:cs="Arial"/>
          <w:color w:val="000000" w:themeColor="text1"/>
        </w:rPr>
        <w:t xml:space="preserve"> </w:t>
      </w:r>
      <w:r w:rsidR="00B2658D">
        <w:rPr>
          <w:rFonts w:ascii="Arial" w:hAnsi="Arial" w:cs="Arial"/>
          <w:color w:val="000000" w:themeColor="text1"/>
        </w:rPr>
        <w:t>takovéto jednání však nemohou žádným způsobem vynucovat</w:t>
      </w:r>
      <w:r w:rsidR="006F59C9">
        <w:rPr>
          <w:rFonts w:ascii="Arial" w:hAnsi="Arial" w:cs="Arial"/>
          <w:color w:val="000000" w:themeColor="text1"/>
        </w:rPr>
        <w:t xml:space="preserve">. </w:t>
      </w:r>
      <w:r w:rsidR="00677BF4">
        <w:rPr>
          <w:rFonts w:ascii="Arial" w:hAnsi="Arial" w:cs="Arial"/>
          <w:color w:val="000000" w:themeColor="text1"/>
        </w:rPr>
        <w:t>Každý držitel průkazu si tedy musí sám sledovat konec platnosti svého parkovacího průkazu</w:t>
      </w:r>
      <w:r w:rsidR="006F59C9">
        <w:rPr>
          <w:rFonts w:ascii="Arial" w:hAnsi="Arial" w:cs="Arial"/>
          <w:color w:val="000000" w:themeColor="text1"/>
        </w:rPr>
        <w:t xml:space="preserve"> a eventuálně si včas </w:t>
      </w:r>
      <w:r w:rsidR="008F0724">
        <w:rPr>
          <w:rFonts w:ascii="Arial" w:hAnsi="Arial" w:cs="Arial"/>
          <w:color w:val="000000" w:themeColor="text1"/>
        </w:rPr>
        <w:t>zajistit</w:t>
      </w:r>
      <w:bookmarkStart w:id="0" w:name="_GoBack"/>
      <w:bookmarkEnd w:id="0"/>
      <w:r w:rsidR="006F59C9">
        <w:rPr>
          <w:rFonts w:ascii="Arial" w:hAnsi="Arial" w:cs="Arial"/>
          <w:color w:val="000000" w:themeColor="text1"/>
        </w:rPr>
        <w:t xml:space="preserve"> jeho výmě</w:t>
      </w:r>
      <w:r w:rsidR="00FB5239">
        <w:rPr>
          <w:rFonts w:ascii="Arial" w:hAnsi="Arial" w:cs="Arial"/>
          <w:color w:val="000000" w:themeColor="text1"/>
        </w:rPr>
        <w:t>nu. Žádný právní předpis však nepodmiňuje platnost parkovacího průkazu shodným datem platnosti s průkazem OZP.</w:t>
      </w:r>
    </w:p>
    <w:p w:rsidR="00E90D37" w:rsidRPr="009942A1" w:rsidRDefault="00E90D37" w:rsidP="002E6FC6">
      <w:pPr>
        <w:pStyle w:val="Normlnweb"/>
        <w:jc w:val="both"/>
        <w:rPr>
          <w:rFonts w:ascii="Arial" w:hAnsi="Arial" w:cs="Tahoma"/>
          <w:color w:val="000000" w:themeColor="text1"/>
          <w:szCs w:val="18"/>
        </w:rPr>
      </w:pPr>
    </w:p>
    <w:p w:rsidR="00FF0273" w:rsidRPr="009942A1" w:rsidRDefault="00FF0273" w:rsidP="002E6FC6">
      <w:pPr>
        <w:pStyle w:val="Normlnweb"/>
        <w:jc w:val="both"/>
        <w:rPr>
          <w:rFonts w:ascii="Arial" w:hAnsi="Arial" w:cs="Tahoma"/>
          <w:color w:val="000000" w:themeColor="text1"/>
          <w:szCs w:val="18"/>
        </w:rPr>
      </w:pPr>
    </w:p>
    <w:p w:rsidR="004E48D8" w:rsidRDefault="00772270" w:rsidP="00772270">
      <w:pPr>
        <w:pStyle w:val="Normlnweb"/>
        <w:jc w:val="right"/>
        <w:rPr>
          <w:rFonts w:ascii="Arial" w:hAnsi="Arial" w:cs="Tahoma"/>
          <w:color w:val="000000" w:themeColor="text1"/>
          <w:szCs w:val="18"/>
        </w:rPr>
      </w:pPr>
      <w:r>
        <w:rPr>
          <w:rFonts w:ascii="Arial" w:hAnsi="Arial" w:cs="Tahoma"/>
          <w:color w:val="000000" w:themeColor="text1"/>
          <w:szCs w:val="18"/>
        </w:rPr>
        <w:t>V Praze dne 9. 4. 2015</w:t>
      </w:r>
    </w:p>
    <w:p w:rsidR="00772270" w:rsidRDefault="00772270" w:rsidP="00772270">
      <w:pPr>
        <w:pStyle w:val="Normlnweb"/>
        <w:jc w:val="right"/>
        <w:rPr>
          <w:rFonts w:ascii="Arial" w:hAnsi="Arial" w:cs="Tahoma"/>
          <w:color w:val="000000" w:themeColor="text1"/>
          <w:szCs w:val="18"/>
        </w:rPr>
      </w:pPr>
    </w:p>
    <w:p w:rsidR="00772270" w:rsidRPr="009942A1" w:rsidRDefault="00772270" w:rsidP="00772270">
      <w:pPr>
        <w:pStyle w:val="Normlnweb"/>
        <w:rPr>
          <w:rFonts w:ascii="Arial" w:hAnsi="Arial" w:cs="Tahoma"/>
          <w:color w:val="000000" w:themeColor="text1"/>
          <w:szCs w:val="18"/>
        </w:rPr>
      </w:pPr>
      <w:r>
        <w:rPr>
          <w:rFonts w:ascii="Arial" w:hAnsi="Arial" w:cs="Tahoma"/>
          <w:color w:val="000000" w:themeColor="text1"/>
          <w:szCs w:val="18"/>
        </w:rPr>
        <w:t>Zpracovala: Mgr. Eliška Ritterová, legislativní odbor NRZP ČR</w:t>
      </w:r>
    </w:p>
    <w:p w:rsidR="002E6FC6" w:rsidRPr="009942A1" w:rsidRDefault="000C6E60" w:rsidP="002E6FC6">
      <w:pPr>
        <w:pStyle w:val="Normlnweb"/>
        <w:jc w:val="both"/>
        <w:rPr>
          <w:rFonts w:ascii="Arial" w:hAnsi="Arial" w:cs="Tahoma"/>
          <w:color w:val="000000" w:themeColor="text1"/>
          <w:szCs w:val="18"/>
        </w:rPr>
      </w:pPr>
      <w:r w:rsidRPr="009942A1">
        <w:rPr>
          <w:rFonts w:ascii="Arial" w:hAnsi="Arial" w:cs="Tahoma"/>
          <w:color w:val="000000" w:themeColor="text1"/>
          <w:szCs w:val="18"/>
        </w:rPr>
        <w:t xml:space="preserve"> </w:t>
      </w:r>
    </w:p>
    <w:p w:rsidR="00535D82" w:rsidRPr="009942A1" w:rsidRDefault="00772270">
      <w:pPr>
        <w:rPr>
          <w:rFonts w:ascii="Arial" w:hAnsi="Arial"/>
          <w:color w:val="000000" w:themeColor="text1"/>
          <w:sz w:val="24"/>
        </w:rPr>
      </w:pPr>
    </w:p>
    <w:sectPr w:rsidR="00535D82" w:rsidRPr="009942A1" w:rsidSect="00D8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E6FC6"/>
    <w:rsid w:val="00025063"/>
    <w:rsid w:val="000C6E60"/>
    <w:rsid w:val="001F080D"/>
    <w:rsid w:val="00216A38"/>
    <w:rsid w:val="002E6FC6"/>
    <w:rsid w:val="00316247"/>
    <w:rsid w:val="00317686"/>
    <w:rsid w:val="003372DA"/>
    <w:rsid w:val="004E48D8"/>
    <w:rsid w:val="005474FF"/>
    <w:rsid w:val="0065758F"/>
    <w:rsid w:val="00677BF4"/>
    <w:rsid w:val="006C07A3"/>
    <w:rsid w:val="006F59C9"/>
    <w:rsid w:val="00727E2C"/>
    <w:rsid w:val="0073515C"/>
    <w:rsid w:val="00772270"/>
    <w:rsid w:val="007D4FA7"/>
    <w:rsid w:val="00820C35"/>
    <w:rsid w:val="008F0724"/>
    <w:rsid w:val="009942A1"/>
    <w:rsid w:val="009E6F30"/>
    <w:rsid w:val="00A040E1"/>
    <w:rsid w:val="00AE77E3"/>
    <w:rsid w:val="00B2658D"/>
    <w:rsid w:val="00B335AD"/>
    <w:rsid w:val="00B575AF"/>
    <w:rsid w:val="00D23A38"/>
    <w:rsid w:val="00D87863"/>
    <w:rsid w:val="00E268B6"/>
    <w:rsid w:val="00E90D37"/>
    <w:rsid w:val="00F21C4C"/>
    <w:rsid w:val="00F37F3C"/>
    <w:rsid w:val="00F558C0"/>
    <w:rsid w:val="00F71565"/>
    <w:rsid w:val="00FB5239"/>
    <w:rsid w:val="00FF0273"/>
    <w:rsid w:val="00FF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624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20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8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5576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77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3064">
                  <w:marLeft w:val="0"/>
                  <w:marRight w:val="0"/>
                  <w:marTop w:val="75"/>
                  <w:marBottom w:val="0"/>
                  <w:divBdr>
                    <w:top w:val="single" w:sz="6" w:space="0" w:color="B9C8BA"/>
                    <w:left w:val="single" w:sz="6" w:space="11" w:color="B9C8BA"/>
                    <w:bottom w:val="single" w:sz="6" w:space="11" w:color="B9C8BA"/>
                    <w:right w:val="single" w:sz="6" w:space="11" w:color="B9C8B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Ritterová</dc:creator>
  <cp:lastModifiedBy>m.kubickova</cp:lastModifiedBy>
  <cp:revision>20</cp:revision>
  <dcterms:created xsi:type="dcterms:W3CDTF">2015-04-08T08:00:00Z</dcterms:created>
  <dcterms:modified xsi:type="dcterms:W3CDTF">2015-04-09T13:44:00Z</dcterms:modified>
</cp:coreProperties>
</file>