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23D" w:rsidRDefault="009A1B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Nabídka kompenzačních pomůcek – chodítka</w:t>
      </w:r>
    </w:p>
    <w:p w:rsidR="00E2323D" w:rsidRDefault="00E232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2323D" w:rsidRDefault="009A1BD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Chodítko modré</w:t>
      </w:r>
    </w:p>
    <w:p w:rsidR="00E2323D" w:rsidRDefault="00E2323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2323D" w:rsidRDefault="00A32401">
      <w:pPr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AFFB48F" wp14:editId="0EBE825B">
            <wp:simplePos x="0" y="0"/>
            <wp:positionH relativeFrom="column">
              <wp:posOffset>3491445</wp:posOffset>
            </wp:positionH>
            <wp:positionV relativeFrom="paragraph">
              <wp:posOffset>7638</wp:posOffset>
            </wp:positionV>
            <wp:extent cx="2890800" cy="3852000"/>
            <wp:effectExtent l="0" t="0" r="5080" b="0"/>
            <wp:wrapSquare wrapText="bothSides"/>
            <wp:docPr id="3" name="Picture 3" descr="C:\Users\Uživatel.Uživatel-THINK\AppData\Local\Microsoft\Windows\INetCache\Content.Word\Modré chodítk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0800" cy="3852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BD5">
        <w:rPr>
          <w:noProof/>
          <w:lang w:eastAsia="cs-CZ"/>
        </w:rPr>
        <w:drawing>
          <wp:inline distT="0" distB="0" distL="0" distR="0" wp14:anchorId="145EDDB5" wp14:editId="166C24C6">
            <wp:extent cx="3350298" cy="2511380"/>
            <wp:effectExtent l="0" t="0" r="2540" b="3810"/>
            <wp:docPr id="1" name="Picture 1" descr="C:\Users\Uživatel.Uživatel-THINK\AppData\Local\Microsoft\Windows\INetCache\Content.Word\Modré chotí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0017" cy="25261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2323D" w:rsidRDefault="00E2323D">
      <w:pPr>
        <w:spacing w:after="0" w:line="240" w:lineRule="auto"/>
      </w:pPr>
    </w:p>
    <w:p w:rsidR="00E2323D" w:rsidRDefault="009A1BD5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 wp14:anchorId="4DCB865D" wp14:editId="13EE6DBD">
            <wp:extent cx="3351871" cy="2511380"/>
            <wp:effectExtent l="0" t="0" r="1270" b="3810"/>
            <wp:docPr id="2" name="Picture 2" descr="C:\Users\Uživatel.Uživatel-THINK\AppData\Local\Microsoft\Windows\INetCache\Content.Word\Modré chodítk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7421" cy="25305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2323D" w:rsidRDefault="00E2323D">
      <w:pPr>
        <w:spacing w:after="0" w:line="240" w:lineRule="auto"/>
      </w:pPr>
    </w:p>
    <w:p w:rsidR="00E2323D" w:rsidRDefault="009A1BD5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Vady: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levá strana oje (úchop na ruku) je zalepená páskou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brzdy pomocí drátků, která brzdí přední kolečka</w:t>
      </w:r>
    </w:p>
    <w:p w:rsidR="00E2323D" w:rsidRDefault="00E2323D">
      <w:pPr>
        <w:spacing w:after="0" w:line="240" w:lineRule="auto"/>
        <w:rPr>
          <w:rFonts w:ascii="Times New Roman" w:hAnsi="Times New Roman"/>
          <w:b/>
        </w:rPr>
      </w:pPr>
    </w:p>
    <w:p w:rsidR="00E2323D" w:rsidRDefault="009A1BD5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Komentář: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jde o starší typ chodítka, který i přes svůj ne úplně nový vzhled poslouží především pro domácí potřeby, svou službu určitě vykoná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nastavitelná výška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prostor pro nákup</w:t>
      </w:r>
    </w:p>
    <w:p w:rsidR="00E2323D" w:rsidRDefault="00E2323D">
      <w:pPr>
        <w:spacing w:after="0" w:line="240" w:lineRule="auto"/>
        <w:rPr>
          <w:rFonts w:ascii="Times New Roman" w:hAnsi="Times New Roman"/>
          <w:b/>
        </w:rPr>
      </w:pPr>
    </w:p>
    <w:p w:rsidR="00E2323D" w:rsidRDefault="009A1BD5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CENA 500,- Kč</w:t>
      </w:r>
    </w:p>
    <w:p w:rsidR="00E2323D" w:rsidRDefault="009A1BD5">
      <w:pPr>
        <w:pageBreakBefore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609 Chodítko stříbrné</w:t>
      </w:r>
    </w:p>
    <w:p w:rsidR="00E2323D" w:rsidRDefault="00E2323D">
      <w:pPr>
        <w:spacing w:after="0" w:line="240" w:lineRule="auto"/>
        <w:rPr>
          <w:rFonts w:ascii="Times New Roman" w:hAnsi="Times New Roman"/>
          <w:b/>
        </w:rPr>
      </w:pPr>
    </w:p>
    <w:p w:rsidR="00E2323D" w:rsidRDefault="009A1BD5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4352400" cy="3268800"/>
            <wp:effectExtent l="0" t="0" r="0" b="8255"/>
            <wp:docPr id="4" name="Picture 4" descr="C:\Users\Uživatel.Uživatel-THINK\AppData\Local\Microsoft\Windows\INetCache\Content.Word\609 Chodítko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400" cy="3268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2323D" w:rsidRDefault="00E2323D">
      <w:pPr>
        <w:spacing w:after="0" w:line="240" w:lineRule="auto"/>
      </w:pPr>
    </w:p>
    <w:p w:rsidR="00E2323D" w:rsidRDefault="009A1BD5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3000777" cy="4003234"/>
            <wp:effectExtent l="0" t="0" r="9525" b="0"/>
            <wp:docPr id="5" name="Picture 5" descr="C:\Users\Uživatel.Uživatel-THINK\AppData\Local\Microsoft\Windows\INetCache\Content.Word\609 Chodítko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794" cy="40152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2323D" w:rsidRDefault="00E2323D">
      <w:pPr>
        <w:spacing w:after="0" w:line="240" w:lineRule="auto"/>
      </w:pPr>
    </w:p>
    <w:p w:rsidR="00E2323D" w:rsidRPr="00A32401" w:rsidRDefault="009A1BD5">
      <w:pPr>
        <w:spacing w:after="0" w:line="240" w:lineRule="auto"/>
        <w:rPr>
          <w:rFonts w:ascii="Times New Roman" w:hAnsi="Times New Roman"/>
          <w:b/>
        </w:rPr>
      </w:pPr>
      <w:r w:rsidRPr="00A32401">
        <w:rPr>
          <w:rFonts w:ascii="Times New Roman" w:hAnsi="Times New Roman"/>
          <w:b/>
        </w:rPr>
        <w:t>Vady: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žádné</w:t>
      </w:r>
    </w:p>
    <w:p w:rsidR="00A32401" w:rsidRDefault="00A32401">
      <w:pPr>
        <w:spacing w:after="0" w:line="240" w:lineRule="auto"/>
        <w:rPr>
          <w:rFonts w:ascii="Times New Roman" w:hAnsi="Times New Roman"/>
        </w:rPr>
      </w:pPr>
    </w:p>
    <w:p w:rsidR="00E2323D" w:rsidRPr="00A32401" w:rsidRDefault="009A1BD5">
      <w:pPr>
        <w:spacing w:after="0" w:line="240" w:lineRule="auto"/>
        <w:rPr>
          <w:rFonts w:ascii="Times New Roman" w:hAnsi="Times New Roman"/>
          <w:b/>
        </w:rPr>
      </w:pPr>
      <w:r w:rsidRPr="00A32401">
        <w:rPr>
          <w:rFonts w:ascii="Times New Roman" w:hAnsi="Times New Roman"/>
          <w:b/>
        </w:rPr>
        <w:t>Komentář: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plně funkční chodítko s nastavitelnou výškou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skládací</w:t>
      </w:r>
    </w:p>
    <w:p w:rsidR="00E2323D" w:rsidRDefault="00E2323D">
      <w:pPr>
        <w:spacing w:after="0" w:line="240" w:lineRule="auto"/>
        <w:rPr>
          <w:b/>
        </w:rPr>
      </w:pPr>
    </w:p>
    <w:p w:rsidR="00E2323D" w:rsidRDefault="009A1BD5">
      <w:pPr>
        <w:spacing w:after="0" w:line="240" w:lineRule="auto"/>
        <w:rPr>
          <w:b/>
        </w:rPr>
      </w:pPr>
      <w:r>
        <w:rPr>
          <w:b/>
        </w:rPr>
        <w:t>CENA 800,-</w:t>
      </w:r>
      <w:r w:rsidR="00A32401">
        <w:rPr>
          <w:b/>
        </w:rPr>
        <w:t xml:space="preserve"> Kč</w:t>
      </w:r>
    </w:p>
    <w:p w:rsidR="00E2323D" w:rsidRPr="00A32401" w:rsidRDefault="009A1BD5">
      <w:pPr>
        <w:pageBreakBefore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32401">
        <w:rPr>
          <w:rFonts w:ascii="Times New Roman" w:hAnsi="Times New Roman"/>
          <w:b/>
          <w:sz w:val="28"/>
          <w:szCs w:val="28"/>
        </w:rPr>
        <w:lastRenderedPageBreak/>
        <w:t>576 Chodítko stříbrné</w:t>
      </w:r>
    </w:p>
    <w:p w:rsidR="00E2323D" w:rsidRDefault="00E2323D">
      <w:pPr>
        <w:spacing w:after="0" w:line="240" w:lineRule="auto"/>
        <w:rPr>
          <w:rFonts w:ascii="Times New Roman" w:hAnsi="Times New Roman"/>
          <w:b/>
        </w:rPr>
      </w:pPr>
    </w:p>
    <w:p w:rsidR="00E2323D" w:rsidRDefault="009A1BD5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3999600" cy="2998800"/>
            <wp:effectExtent l="0" t="0" r="1270" b="0"/>
            <wp:docPr id="6" name="Picture 6" descr="C:\Users\Uživatel.Uživatel-THINK\AppData\Local\Microsoft\Windows\INetCache\Content.Word\576 Chodítk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9600" cy="2998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2323D" w:rsidRDefault="00E2323D">
      <w:pPr>
        <w:spacing w:after="0" w:line="240" w:lineRule="auto"/>
      </w:pPr>
    </w:p>
    <w:p w:rsidR="00E2323D" w:rsidRDefault="009A1BD5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4410000" cy="3304800"/>
            <wp:effectExtent l="0" t="0" r="0" b="0"/>
            <wp:docPr id="7" name="Picture 7" descr="C:\Users\Uživatel.Uživatel-THINK\AppData\Local\Microsoft\Windows\INetCache\Content.Word\576 Chodítk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0000" cy="3304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2323D" w:rsidRDefault="00E2323D">
      <w:pPr>
        <w:spacing w:after="0" w:line="240" w:lineRule="auto"/>
      </w:pPr>
    </w:p>
    <w:p w:rsidR="00E2323D" w:rsidRPr="00A32401" w:rsidRDefault="009A1BD5">
      <w:pPr>
        <w:spacing w:after="0" w:line="240" w:lineRule="auto"/>
        <w:rPr>
          <w:rFonts w:ascii="Times New Roman" w:hAnsi="Times New Roman"/>
          <w:b/>
        </w:rPr>
      </w:pPr>
      <w:r w:rsidRPr="00A32401">
        <w:rPr>
          <w:rFonts w:ascii="Times New Roman" w:hAnsi="Times New Roman"/>
          <w:b/>
        </w:rPr>
        <w:t>Vady: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žádné</w:t>
      </w:r>
    </w:p>
    <w:p w:rsidR="00E2323D" w:rsidRDefault="00E2323D">
      <w:pPr>
        <w:spacing w:after="0" w:line="240" w:lineRule="auto"/>
        <w:rPr>
          <w:rFonts w:ascii="Times New Roman" w:hAnsi="Times New Roman"/>
        </w:rPr>
      </w:pPr>
    </w:p>
    <w:p w:rsidR="00E2323D" w:rsidRPr="00A32401" w:rsidRDefault="009A1BD5">
      <w:pPr>
        <w:spacing w:after="0" w:line="240" w:lineRule="auto"/>
        <w:rPr>
          <w:rFonts w:ascii="Times New Roman" w:hAnsi="Times New Roman"/>
          <w:b/>
        </w:rPr>
      </w:pPr>
      <w:r w:rsidRPr="00A32401">
        <w:rPr>
          <w:rFonts w:ascii="Times New Roman" w:hAnsi="Times New Roman"/>
          <w:b/>
        </w:rPr>
        <w:t>Komentář: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plně funkční chodítko s nastavitelnou výškou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skládací</w:t>
      </w:r>
    </w:p>
    <w:p w:rsidR="00E2323D" w:rsidRDefault="00E2323D">
      <w:pPr>
        <w:spacing w:after="0" w:line="240" w:lineRule="auto"/>
        <w:rPr>
          <w:rFonts w:ascii="Times New Roman" w:hAnsi="Times New Roman"/>
        </w:rPr>
      </w:pPr>
    </w:p>
    <w:p w:rsidR="00E2323D" w:rsidRDefault="009A1BD5">
      <w:pPr>
        <w:spacing w:after="0" w:line="240" w:lineRule="auto"/>
        <w:rPr>
          <w:b/>
        </w:rPr>
      </w:pPr>
      <w:r>
        <w:rPr>
          <w:b/>
        </w:rPr>
        <w:t>CENA 800,-</w:t>
      </w:r>
      <w:r w:rsidR="00A32401">
        <w:rPr>
          <w:b/>
        </w:rPr>
        <w:t xml:space="preserve"> </w:t>
      </w:r>
      <w:r>
        <w:rPr>
          <w:b/>
        </w:rPr>
        <w:t>K</w:t>
      </w:r>
      <w:r w:rsidR="00A32401">
        <w:rPr>
          <w:b/>
        </w:rPr>
        <w:t>č</w:t>
      </w:r>
    </w:p>
    <w:p w:rsidR="00E2323D" w:rsidRPr="00A32401" w:rsidRDefault="009A1BD5">
      <w:pPr>
        <w:pageBreakBefore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32401">
        <w:rPr>
          <w:rFonts w:ascii="Times New Roman" w:hAnsi="Times New Roman"/>
          <w:b/>
          <w:sz w:val="28"/>
          <w:szCs w:val="28"/>
        </w:rPr>
        <w:lastRenderedPageBreak/>
        <w:t>577 Chodítko stříbrné</w:t>
      </w:r>
    </w:p>
    <w:p w:rsidR="00E2323D" w:rsidRDefault="00E2323D">
      <w:pPr>
        <w:spacing w:after="0" w:line="240" w:lineRule="auto"/>
        <w:rPr>
          <w:rFonts w:ascii="Times New Roman" w:hAnsi="Times New Roman"/>
          <w:b/>
        </w:rPr>
      </w:pPr>
    </w:p>
    <w:p w:rsidR="00E2323D" w:rsidRDefault="009A1BD5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4316400" cy="3229200"/>
            <wp:effectExtent l="0" t="0" r="8255" b="0"/>
            <wp:docPr id="8" name="Picture 8" descr="C:\Users\Uživatel.Uživatel-THINK\AppData\Local\Microsoft\Windows\INetCache\Content.Word\577 Chodítk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6400" cy="3229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2323D" w:rsidRDefault="00E2323D">
      <w:pPr>
        <w:spacing w:after="0" w:line="240" w:lineRule="auto"/>
      </w:pPr>
    </w:p>
    <w:p w:rsidR="00E2323D" w:rsidRDefault="009A1BD5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3999600" cy="2998800"/>
            <wp:effectExtent l="0" t="0" r="1270" b="0"/>
            <wp:docPr id="9" name="Picture 9" descr="C:\Users\Uživatel.Uživatel-THINK\AppData\Local\Microsoft\Windows\INetCache\Content.Word\577 Chodítk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9600" cy="2998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2323D" w:rsidRDefault="00E2323D">
      <w:pPr>
        <w:spacing w:after="0" w:line="240" w:lineRule="auto"/>
      </w:pPr>
    </w:p>
    <w:p w:rsidR="00E2323D" w:rsidRPr="00A32401" w:rsidRDefault="009A1BD5">
      <w:pPr>
        <w:spacing w:after="0" w:line="240" w:lineRule="auto"/>
        <w:rPr>
          <w:rFonts w:ascii="Times New Roman" w:hAnsi="Times New Roman"/>
          <w:b/>
        </w:rPr>
      </w:pPr>
      <w:r w:rsidRPr="00A32401">
        <w:rPr>
          <w:rFonts w:ascii="Times New Roman" w:hAnsi="Times New Roman"/>
          <w:b/>
        </w:rPr>
        <w:t>Vady: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pravá strana na ruku je lehce natrh</w:t>
      </w:r>
      <w:r w:rsidR="00A32401">
        <w:rPr>
          <w:rFonts w:ascii="Times New Roman" w:hAnsi="Times New Roman"/>
        </w:rPr>
        <w:t>nut</w:t>
      </w:r>
      <w:r>
        <w:rPr>
          <w:rFonts w:ascii="Times New Roman" w:hAnsi="Times New Roman"/>
        </w:rPr>
        <w:t>á</w:t>
      </w:r>
    </w:p>
    <w:p w:rsidR="00E2323D" w:rsidRDefault="00E2323D">
      <w:pPr>
        <w:spacing w:after="0" w:line="240" w:lineRule="auto"/>
        <w:rPr>
          <w:rFonts w:ascii="Times New Roman" w:hAnsi="Times New Roman"/>
        </w:rPr>
      </w:pPr>
    </w:p>
    <w:p w:rsidR="00E2323D" w:rsidRPr="00A32401" w:rsidRDefault="009A1BD5">
      <w:pPr>
        <w:spacing w:after="0" w:line="240" w:lineRule="auto"/>
        <w:rPr>
          <w:rFonts w:ascii="Times New Roman" w:hAnsi="Times New Roman"/>
          <w:b/>
        </w:rPr>
      </w:pPr>
      <w:r w:rsidRPr="00A32401">
        <w:rPr>
          <w:rFonts w:ascii="Times New Roman" w:hAnsi="Times New Roman"/>
          <w:b/>
        </w:rPr>
        <w:t>Komentář: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plně funkční chodítko s nastavitelnou výškou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skládací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drobné natrhnutí pěnové područky není na škodu, na funkčnost to nemá vliv</w:t>
      </w:r>
    </w:p>
    <w:p w:rsidR="00E2323D" w:rsidRDefault="00E2323D">
      <w:pPr>
        <w:spacing w:after="0" w:line="240" w:lineRule="auto"/>
        <w:rPr>
          <w:b/>
        </w:rPr>
      </w:pPr>
    </w:p>
    <w:p w:rsidR="00E2323D" w:rsidRDefault="009A1BD5">
      <w:pPr>
        <w:spacing w:after="0" w:line="240" w:lineRule="auto"/>
        <w:rPr>
          <w:b/>
        </w:rPr>
      </w:pPr>
      <w:r>
        <w:rPr>
          <w:b/>
        </w:rPr>
        <w:t>CENA 500,-</w:t>
      </w:r>
      <w:r w:rsidR="00A32401">
        <w:rPr>
          <w:b/>
        </w:rPr>
        <w:t xml:space="preserve"> </w:t>
      </w:r>
      <w:r>
        <w:rPr>
          <w:b/>
        </w:rPr>
        <w:t>K</w:t>
      </w:r>
      <w:r w:rsidR="00A32401">
        <w:rPr>
          <w:b/>
        </w:rPr>
        <w:t>č</w:t>
      </w:r>
    </w:p>
    <w:p w:rsidR="00E2323D" w:rsidRDefault="009A1BD5">
      <w:pPr>
        <w:pageBreakBefore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542 Chodítko stříbrné</w:t>
      </w:r>
    </w:p>
    <w:p w:rsidR="00E2323D" w:rsidRDefault="00E2323D">
      <w:pPr>
        <w:spacing w:after="0" w:line="240" w:lineRule="auto"/>
        <w:rPr>
          <w:rFonts w:ascii="Times New Roman" w:hAnsi="Times New Roman"/>
          <w:b/>
        </w:rPr>
      </w:pPr>
    </w:p>
    <w:p w:rsidR="00E2323D" w:rsidRDefault="009A1BD5">
      <w:pPr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528</wp:posOffset>
            </wp:positionH>
            <wp:positionV relativeFrom="paragraph">
              <wp:posOffset>-3390</wp:posOffset>
            </wp:positionV>
            <wp:extent cx="3888000" cy="2916000"/>
            <wp:effectExtent l="0" t="0" r="0" b="0"/>
            <wp:wrapSquare wrapText="bothSides"/>
            <wp:docPr id="10" name="Picture 10" descr="C:\Users\Uživatel.Uživatel-THINK\AppData\Local\Microsoft\Windows\INetCache\Content.Word\542 Chodít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2916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323D" w:rsidRDefault="00E2323D">
      <w:pPr>
        <w:spacing w:after="0" w:line="240" w:lineRule="auto"/>
      </w:pPr>
    </w:p>
    <w:p w:rsidR="00E2323D" w:rsidRPr="00A32401" w:rsidRDefault="009A1BD5">
      <w:pPr>
        <w:spacing w:after="0" w:line="240" w:lineRule="auto"/>
        <w:rPr>
          <w:rFonts w:ascii="Times New Roman" w:hAnsi="Times New Roman"/>
          <w:b/>
        </w:rPr>
      </w:pPr>
      <w:r w:rsidRPr="00A32401">
        <w:rPr>
          <w:rFonts w:ascii="Times New Roman" w:hAnsi="Times New Roman"/>
          <w:b/>
        </w:rPr>
        <w:t>Vady:</w:t>
      </w:r>
    </w:p>
    <w:p w:rsidR="00E2323D" w:rsidRPr="00A32401" w:rsidRDefault="009A1BD5" w:rsidP="00DA41F1">
      <w:pPr>
        <w:pStyle w:val="Odstavecseseznamem"/>
        <w:numPr>
          <w:ilvl w:val="0"/>
          <w:numId w:val="2"/>
        </w:numPr>
        <w:spacing w:after="0" w:line="240" w:lineRule="auto"/>
        <w:ind w:left="947" w:hanging="227"/>
        <w:rPr>
          <w:rFonts w:ascii="Times New Roman" w:hAnsi="Times New Roman"/>
        </w:rPr>
      </w:pPr>
      <w:r w:rsidRPr="00A32401">
        <w:rPr>
          <w:rFonts w:ascii="Times New Roman" w:hAnsi="Times New Roman"/>
        </w:rPr>
        <w:t>žádné</w:t>
      </w:r>
    </w:p>
    <w:p w:rsidR="00E2323D" w:rsidRDefault="00E2323D">
      <w:pPr>
        <w:spacing w:after="0" w:line="240" w:lineRule="auto"/>
        <w:rPr>
          <w:rFonts w:ascii="Times New Roman" w:hAnsi="Times New Roman"/>
        </w:rPr>
      </w:pPr>
    </w:p>
    <w:p w:rsidR="00E2323D" w:rsidRPr="00A32401" w:rsidRDefault="009A1BD5">
      <w:pPr>
        <w:spacing w:after="0" w:line="240" w:lineRule="auto"/>
        <w:rPr>
          <w:rFonts w:ascii="Times New Roman" w:hAnsi="Times New Roman"/>
          <w:b/>
        </w:rPr>
      </w:pPr>
      <w:r w:rsidRPr="00A32401">
        <w:rPr>
          <w:rFonts w:ascii="Times New Roman" w:hAnsi="Times New Roman"/>
          <w:b/>
        </w:rPr>
        <w:t>Komentář:</w:t>
      </w:r>
    </w:p>
    <w:p w:rsidR="00E2323D" w:rsidRPr="00A32401" w:rsidRDefault="009A1BD5" w:rsidP="00DA41F1">
      <w:pPr>
        <w:pStyle w:val="Odstavecseseznamem"/>
        <w:numPr>
          <w:ilvl w:val="0"/>
          <w:numId w:val="2"/>
        </w:numPr>
        <w:spacing w:after="0" w:line="240" w:lineRule="auto"/>
        <w:ind w:left="737" w:hanging="113"/>
        <w:rPr>
          <w:rFonts w:ascii="Times New Roman" w:hAnsi="Times New Roman"/>
        </w:rPr>
      </w:pPr>
      <w:r w:rsidRPr="00A32401">
        <w:rPr>
          <w:rFonts w:ascii="Times New Roman" w:hAnsi="Times New Roman"/>
        </w:rPr>
        <w:t>plně funkční chodítko s nastavitelnou výškou</w:t>
      </w:r>
    </w:p>
    <w:p w:rsidR="00E2323D" w:rsidRPr="00A32401" w:rsidRDefault="009A1BD5" w:rsidP="00DA41F1">
      <w:pPr>
        <w:pStyle w:val="Odstavecseseznamem"/>
        <w:numPr>
          <w:ilvl w:val="0"/>
          <w:numId w:val="2"/>
        </w:numPr>
        <w:spacing w:after="0" w:line="240" w:lineRule="auto"/>
        <w:ind w:left="947" w:hanging="227"/>
        <w:rPr>
          <w:rFonts w:ascii="Times New Roman" w:hAnsi="Times New Roman"/>
        </w:rPr>
      </w:pPr>
      <w:r w:rsidRPr="00A32401">
        <w:rPr>
          <w:rFonts w:ascii="Times New Roman" w:hAnsi="Times New Roman"/>
        </w:rPr>
        <w:t>skládací</w:t>
      </w:r>
    </w:p>
    <w:p w:rsidR="00E2323D" w:rsidRDefault="00E2323D">
      <w:pPr>
        <w:spacing w:after="0" w:line="240" w:lineRule="auto"/>
        <w:rPr>
          <w:b/>
        </w:rPr>
      </w:pPr>
    </w:p>
    <w:p w:rsidR="00A32401" w:rsidRDefault="009A1BD5" w:rsidP="00A32401">
      <w:pPr>
        <w:spacing w:after="0" w:line="240" w:lineRule="auto"/>
        <w:rPr>
          <w:b/>
        </w:rPr>
      </w:pPr>
      <w:r>
        <w:rPr>
          <w:b/>
        </w:rPr>
        <w:t>CENA 800,-</w:t>
      </w:r>
      <w:r w:rsidR="00A32401">
        <w:rPr>
          <w:b/>
        </w:rPr>
        <w:t xml:space="preserve"> </w:t>
      </w:r>
      <w:r>
        <w:rPr>
          <w:b/>
        </w:rPr>
        <w:t>K</w:t>
      </w:r>
      <w:r w:rsidR="00DA41F1">
        <w:rPr>
          <w:b/>
        </w:rPr>
        <w:t>č</w:t>
      </w:r>
    </w:p>
    <w:p w:rsidR="00A32401" w:rsidRDefault="00A32401" w:rsidP="00A32401">
      <w:pPr>
        <w:spacing w:after="0" w:line="240" w:lineRule="auto"/>
        <w:rPr>
          <w:b/>
        </w:rPr>
      </w:pPr>
    </w:p>
    <w:p w:rsidR="00A32401" w:rsidRDefault="00A32401" w:rsidP="00A32401">
      <w:pPr>
        <w:spacing w:after="0" w:line="240" w:lineRule="auto"/>
        <w:rPr>
          <w:b/>
        </w:rPr>
      </w:pPr>
    </w:p>
    <w:p w:rsidR="00A32401" w:rsidRDefault="00A32401" w:rsidP="00A324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32401" w:rsidRDefault="00A32401" w:rsidP="00A324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32401" w:rsidRDefault="00A32401" w:rsidP="00A324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32401" w:rsidRDefault="00A32401" w:rsidP="00A324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32401" w:rsidRDefault="00A32401" w:rsidP="00A324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32401" w:rsidRDefault="00A32401" w:rsidP="00A324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32401" w:rsidRDefault="00A32401" w:rsidP="00A324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2323D" w:rsidRDefault="009A1BD5" w:rsidP="00A324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575 Chodítko stříbrné</w:t>
      </w:r>
    </w:p>
    <w:p w:rsidR="00E2323D" w:rsidRDefault="00E2323D">
      <w:pPr>
        <w:spacing w:after="0" w:line="240" w:lineRule="auto"/>
        <w:rPr>
          <w:rFonts w:ascii="Times New Roman" w:hAnsi="Times New Roman"/>
          <w:b/>
        </w:rPr>
      </w:pPr>
    </w:p>
    <w:p w:rsidR="00E2323D" w:rsidRDefault="009A1BD5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3676741" cy="2756079"/>
            <wp:effectExtent l="0" t="0" r="0" b="6350"/>
            <wp:docPr id="11" name="Picture 11" descr="C:\Users\Uživatel.Uživatel-THINK\AppData\Local\Microsoft\Windows\INetCache\Content.Word\575 Chodít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0957" cy="27742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2323D" w:rsidRDefault="00E2323D">
      <w:pPr>
        <w:spacing w:after="0" w:line="240" w:lineRule="auto"/>
      </w:pPr>
    </w:p>
    <w:p w:rsidR="00E2323D" w:rsidRPr="00A32401" w:rsidRDefault="009A1BD5">
      <w:pPr>
        <w:spacing w:after="0" w:line="240" w:lineRule="auto"/>
        <w:rPr>
          <w:rFonts w:ascii="Times New Roman" w:hAnsi="Times New Roman"/>
          <w:b/>
        </w:rPr>
      </w:pPr>
      <w:r w:rsidRPr="00A32401">
        <w:rPr>
          <w:rFonts w:ascii="Times New Roman" w:hAnsi="Times New Roman"/>
          <w:b/>
        </w:rPr>
        <w:t>Vady: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na levé područce jsou lehce promáčknuté, téměř nepatrné rýhy, pěnová područka je však kompletní (drží pohromadě)</w:t>
      </w:r>
    </w:p>
    <w:p w:rsidR="00E2323D" w:rsidRDefault="00E2323D">
      <w:pPr>
        <w:spacing w:after="0" w:line="240" w:lineRule="auto"/>
        <w:rPr>
          <w:rFonts w:ascii="Times New Roman" w:hAnsi="Times New Roman"/>
        </w:rPr>
      </w:pPr>
    </w:p>
    <w:p w:rsidR="00E2323D" w:rsidRPr="00A32401" w:rsidRDefault="009A1BD5">
      <w:pPr>
        <w:spacing w:after="0" w:line="240" w:lineRule="auto"/>
        <w:rPr>
          <w:rFonts w:ascii="Times New Roman" w:hAnsi="Times New Roman"/>
          <w:b/>
        </w:rPr>
      </w:pPr>
      <w:r w:rsidRPr="00A32401">
        <w:rPr>
          <w:rFonts w:ascii="Times New Roman" w:hAnsi="Times New Roman"/>
          <w:b/>
        </w:rPr>
        <w:t>Komentář: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plně funkční chodítko s nastavitelnou výškou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skládací</w:t>
      </w:r>
    </w:p>
    <w:p w:rsidR="00E2323D" w:rsidRDefault="00E2323D">
      <w:pPr>
        <w:spacing w:after="0" w:line="240" w:lineRule="auto"/>
        <w:rPr>
          <w:rFonts w:ascii="Times New Roman" w:hAnsi="Times New Roman"/>
          <w:b/>
        </w:rPr>
      </w:pPr>
    </w:p>
    <w:p w:rsidR="00E2323D" w:rsidRDefault="009A1BD5">
      <w:pPr>
        <w:spacing w:after="0" w:line="240" w:lineRule="auto"/>
        <w:rPr>
          <w:b/>
        </w:rPr>
      </w:pPr>
      <w:r>
        <w:rPr>
          <w:b/>
        </w:rPr>
        <w:t>CENA 700,-</w:t>
      </w:r>
      <w:r w:rsidR="00DA41F1">
        <w:rPr>
          <w:b/>
        </w:rPr>
        <w:t xml:space="preserve"> </w:t>
      </w:r>
      <w:r>
        <w:rPr>
          <w:b/>
        </w:rPr>
        <w:t>K</w:t>
      </w:r>
      <w:r w:rsidR="00DA41F1">
        <w:rPr>
          <w:b/>
        </w:rPr>
        <w:t>č</w:t>
      </w:r>
    </w:p>
    <w:p w:rsidR="00E2323D" w:rsidRPr="00A32401" w:rsidRDefault="009A1BD5">
      <w:pPr>
        <w:pageBreakBefore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32401">
        <w:rPr>
          <w:rFonts w:ascii="Times New Roman" w:hAnsi="Times New Roman"/>
          <w:b/>
          <w:sz w:val="28"/>
          <w:szCs w:val="28"/>
        </w:rPr>
        <w:lastRenderedPageBreak/>
        <w:t>541 Chodítko stříbrné</w:t>
      </w:r>
    </w:p>
    <w:p w:rsidR="00E2323D" w:rsidRDefault="00E2323D">
      <w:pPr>
        <w:spacing w:after="0" w:line="240" w:lineRule="auto"/>
        <w:rPr>
          <w:rFonts w:ascii="Times New Roman" w:hAnsi="Times New Roman"/>
          <w:b/>
        </w:rPr>
      </w:pPr>
    </w:p>
    <w:p w:rsidR="00E2323D" w:rsidRDefault="009A1BD5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4344473" cy="3258355"/>
            <wp:effectExtent l="0" t="0" r="0" b="0"/>
            <wp:docPr id="12" name="Picture 12" descr="C:\Users\Uživatel.Uživatel-THINK\AppData\Local\Microsoft\Windows\INetCache\Content.Word\541 Chodít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5911" cy="32669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2323D" w:rsidRDefault="00E2323D">
      <w:pPr>
        <w:spacing w:after="0" w:line="240" w:lineRule="auto"/>
      </w:pPr>
    </w:p>
    <w:p w:rsidR="00E2323D" w:rsidRDefault="009A1BD5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2965361" cy="3953814"/>
            <wp:effectExtent l="0" t="0" r="6985" b="8890"/>
            <wp:docPr id="13" name="Picture 13" descr="C:\Users\Uživatel.Uživatel-THINK\AppData\Local\Microsoft\Windows\INetCache\Content.Word\541 Chodítk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203" cy="39616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2323D" w:rsidRDefault="00E2323D">
      <w:pPr>
        <w:spacing w:after="0" w:line="240" w:lineRule="auto"/>
      </w:pPr>
    </w:p>
    <w:p w:rsidR="00E2323D" w:rsidRPr="00A32401" w:rsidRDefault="009A1BD5">
      <w:pPr>
        <w:spacing w:after="0" w:line="240" w:lineRule="auto"/>
        <w:rPr>
          <w:rFonts w:ascii="Times New Roman" w:hAnsi="Times New Roman"/>
          <w:b/>
        </w:rPr>
      </w:pPr>
      <w:r w:rsidRPr="00A32401">
        <w:rPr>
          <w:rFonts w:ascii="Times New Roman" w:hAnsi="Times New Roman"/>
          <w:b/>
        </w:rPr>
        <w:t>Vady: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pravá područka je lehce naprasklá (viz foto) </w:t>
      </w:r>
    </w:p>
    <w:p w:rsidR="00A32401" w:rsidRDefault="00A32401">
      <w:pPr>
        <w:spacing w:after="0" w:line="240" w:lineRule="auto"/>
        <w:rPr>
          <w:rFonts w:ascii="Times New Roman" w:hAnsi="Times New Roman"/>
          <w:b/>
        </w:rPr>
      </w:pPr>
    </w:p>
    <w:p w:rsidR="00E2323D" w:rsidRPr="00A32401" w:rsidRDefault="009A1BD5">
      <w:pPr>
        <w:spacing w:after="0" w:line="240" w:lineRule="auto"/>
        <w:rPr>
          <w:rFonts w:ascii="Times New Roman" w:hAnsi="Times New Roman"/>
          <w:b/>
        </w:rPr>
      </w:pPr>
      <w:r w:rsidRPr="00A32401">
        <w:rPr>
          <w:rFonts w:ascii="Times New Roman" w:hAnsi="Times New Roman"/>
          <w:b/>
        </w:rPr>
        <w:t>Komentář: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plně funkční chodítko s nastavitelnou výškou, prasklina v pěnové vý</w:t>
      </w:r>
      <w:r w:rsidR="00DA41F1">
        <w:rPr>
          <w:rFonts w:ascii="Times New Roman" w:hAnsi="Times New Roman"/>
        </w:rPr>
        <w:t>z</w:t>
      </w:r>
      <w:r>
        <w:rPr>
          <w:rFonts w:ascii="Times New Roman" w:hAnsi="Times New Roman"/>
        </w:rPr>
        <w:t>tuži na područce, nemá vliv na funkci chodítka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skládací</w:t>
      </w:r>
    </w:p>
    <w:p w:rsidR="00E2323D" w:rsidRDefault="00E2323D">
      <w:pPr>
        <w:spacing w:after="0" w:line="240" w:lineRule="auto"/>
        <w:rPr>
          <w:b/>
        </w:rPr>
      </w:pPr>
    </w:p>
    <w:p w:rsidR="00E2323D" w:rsidRDefault="009A1BD5">
      <w:pPr>
        <w:spacing w:after="0" w:line="240" w:lineRule="auto"/>
        <w:rPr>
          <w:b/>
        </w:rPr>
      </w:pPr>
      <w:r>
        <w:rPr>
          <w:b/>
        </w:rPr>
        <w:t>CENA 600,-</w:t>
      </w:r>
      <w:r w:rsidR="00A32401">
        <w:rPr>
          <w:b/>
        </w:rPr>
        <w:t xml:space="preserve"> </w:t>
      </w:r>
      <w:r>
        <w:rPr>
          <w:b/>
        </w:rPr>
        <w:t>K</w:t>
      </w:r>
      <w:r w:rsidR="00DA41F1">
        <w:rPr>
          <w:b/>
        </w:rPr>
        <w:t>č</w:t>
      </w:r>
    </w:p>
    <w:p w:rsidR="00E2323D" w:rsidRPr="00A32401" w:rsidRDefault="009A1BD5">
      <w:pPr>
        <w:pageBreakBefore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32401">
        <w:rPr>
          <w:rFonts w:ascii="Times New Roman" w:hAnsi="Times New Roman"/>
          <w:b/>
          <w:sz w:val="28"/>
          <w:szCs w:val="28"/>
        </w:rPr>
        <w:lastRenderedPageBreak/>
        <w:t>574 Chodítko stříbrné</w:t>
      </w:r>
    </w:p>
    <w:p w:rsidR="00E2323D" w:rsidRDefault="00E2323D">
      <w:pPr>
        <w:spacing w:after="0" w:line="240" w:lineRule="auto"/>
        <w:rPr>
          <w:rFonts w:ascii="Times New Roman" w:hAnsi="Times New Roman"/>
          <w:b/>
        </w:rPr>
      </w:pPr>
    </w:p>
    <w:p w:rsidR="00E2323D" w:rsidRDefault="009A1BD5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4640400" cy="3484800"/>
            <wp:effectExtent l="0" t="0" r="8255" b="1905"/>
            <wp:docPr id="14" name="Picture 14" descr="C:\Users\Uživatel.Uživatel-THINK\AppData\Local\Microsoft\Windows\INetCache\Content.Word\574 Chodít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0400" cy="3484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2323D" w:rsidRDefault="00E2323D">
      <w:pPr>
        <w:spacing w:after="0" w:line="240" w:lineRule="auto"/>
      </w:pPr>
    </w:p>
    <w:p w:rsidR="00E2323D" w:rsidRPr="00A32401" w:rsidRDefault="009A1BD5">
      <w:pPr>
        <w:spacing w:after="0" w:line="240" w:lineRule="auto"/>
        <w:rPr>
          <w:rFonts w:ascii="Times New Roman" w:hAnsi="Times New Roman"/>
          <w:b/>
        </w:rPr>
      </w:pPr>
      <w:r w:rsidRPr="00A32401">
        <w:rPr>
          <w:rFonts w:ascii="Times New Roman" w:hAnsi="Times New Roman"/>
          <w:b/>
        </w:rPr>
        <w:t>Vady: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na pravé područce jsou lehce promáčknuté, téměř nepatrné rýhy, pěnová područka je však kompletní (drží pohromadě)</w:t>
      </w:r>
    </w:p>
    <w:p w:rsidR="00E2323D" w:rsidRDefault="00E2323D">
      <w:pPr>
        <w:spacing w:after="0" w:line="240" w:lineRule="auto"/>
        <w:rPr>
          <w:rFonts w:ascii="Times New Roman" w:hAnsi="Times New Roman"/>
        </w:rPr>
      </w:pPr>
    </w:p>
    <w:p w:rsidR="00E2323D" w:rsidRPr="00A32401" w:rsidRDefault="009A1BD5">
      <w:pPr>
        <w:spacing w:after="0" w:line="240" w:lineRule="auto"/>
        <w:rPr>
          <w:rFonts w:ascii="Times New Roman" w:hAnsi="Times New Roman"/>
          <w:b/>
        </w:rPr>
      </w:pPr>
      <w:r w:rsidRPr="00A32401">
        <w:rPr>
          <w:rFonts w:ascii="Times New Roman" w:hAnsi="Times New Roman"/>
          <w:b/>
        </w:rPr>
        <w:t>Komentář: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plně funkční chodítko s nastavitelnou výškou</w:t>
      </w:r>
    </w:p>
    <w:p w:rsidR="00E2323D" w:rsidRDefault="009A1BD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skládací</w:t>
      </w:r>
    </w:p>
    <w:p w:rsidR="00E2323D" w:rsidRDefault="00E2323D">
      <w:pPr>
        <w:spacing w:after="0" w:line="240" w:lineRule="auto"/>
      </w:pPr>
    </w:p>
    <w:p w:rsidR="00E2323D" w:rsidRDefault="009A1BD5">
      <w:pPr>
        <w:spacing w:after="0" w:line="240" w:lineRule="auto"/>
        <w:rPr>
          <w:b/>
        </w:rPr>
      </w:pPr>
      <w:r>
        <w:rPr>
          <w:b/>
        </w:rPr>
        <w:t>CENA 600,-</w:t>
      </w:r>
      <w:r w:rsidR="00A32401">
        <w:rPr>
          <w:b/>
        </w:rPr>
        <w:t xml:space="preserve"> </w:t>
      </w:r>
      <w:r>
        <w:rPr>
          <w:b/>
        </w:rPr>
        <w:t>K</w:t>
      </w:r>
      <w:r w:rsidR="00DA41F1">
        <w:rPr>
          <w:b/>
        </w:rPr>
        <w:t>č</w:t>
      </w:r>
      <w:bookmarkStart w:id="0" w:name="_GoBack"/>
      <w:bookmarkEnd w:id="0"/>
    </w:p>
    <w:p w:rsidR="00E2323D" w:rsidRDefault="00E2323D">
      <w:pPr>
        <w:spacing w:after="0" w:line="240" w:lineRule="auto"/>
      </w:pPr>
    </w:p>
    <w:sectPr w:rsidR="00E2323D" w:rsidSect="00A32401">
      <w:pgSz w:w="11906" w:h="16838"/>
      <w:pgMar w:top="1134" w:right="851" w:bottom="567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F27" w:rsidRDefault="00E04F27">
      <w:pPr>
        <w:spacing w:after="0" w:line="240" w:lineRule="auto"/>
      </w:pPr>
      <w:r>
        <w:separator/>
      </w:r>
    </w:p>
  </w:endnote>
  <w:endnote w:type="continuationSeparator" w:id="0">
    <w:p w:rsidR="00E04F27" w:rsidRDefault="00E04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F27" w:rsidRDefault="00E04F2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E04F27" w:rsidRDefault="00E04F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D4F4D"/>
    <w:multiLevelType w:val="multilevel"/>
    <w:tmpl w:val="B2D2C642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B976967"/>
    <w:multiLevelType w:val="multilevel"/>
    <w:tmpl w:val="B2D2C642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511B3B1E"/>
    <w:multiLevelType w:val="multilevel"/>
    <w:tmpl w:val="B2D2C642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7A6B1EDF"/>
    <w:multiLevelType w:val="hybridMultilevel"/>
    <w:tmpl w:val="492C97DE"/>
    <w:lvl w:ilvl="0" w:tplc="875A2B10">
      <w:start w:val="1"/>
      <w:numFmt w:val="bullet"/>
      <w:lvlText w:val="-"/>
      <w:lvlJc w:val="left"/>
      <w:pPr>
        <w:ind w:left="2037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7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9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23D"/>
    <w:rsid w:val="005E5BD6"/>
    <w:rsid w:val="009A1BD5"/>
    <w:rsid w:val="00A32401"/>
    <w:rsid w:val="00DA41F1"/>
    <w:rsid w:val="00E04F27"/>
    <w:rsid w:val="00E23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1266B"/>
  <w15:docId w15:val="{A515CFB8-DE66-4CCA-95BC-7F7CB0A98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238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localadmin</dc:creator>
  <cp:lastModifiedBy>Uživatel</cp:lastModifiedBy>
  <cp:revision>4</cp:revision>
  <dcterms:created xsi:type="dcterms:W3CDTF">2020-05-29T09:47:00Z</dcterms:created>
  <dcterms:modified xsi:type="dcterms:W3CDTF">2020-05-29T10:01:00Z</dcterms:modified>
</cp:coreProperties>
</file>