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3D" w:rsidRDefault="009A1B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Nabídka kompenzačních pomůcek – chodítka</w:t>
      </w:r>
    </w:p>
    <w:p w:rsidR="00E2323D" w:rsidRDefault="00E232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323D" w:rsidRDefault="00E2323D">
      <w:pPr>
        <w:spacing w:after="0" w:line="240" w:lineRule="auto"/>
        <w:rPr>
          <w:b/>
        </w:rPr>
      </w:pPr>
    </w:p>
    <w:p w:rsidR="00E2323D" w:rsidRPr="00A32401" w:rsidRDefault="009A1BD5" w:rsidP="008100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2401">
        <w:rPr>
          <w:rFonts w:ascii="Times New Roman" w:hAnsi="Times New Roman"/>
          <w:b/>
          <w:sz w:val="28"/>
          <w:szCs w:val="28"/>
        </w:rPr>
        <w:t>577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375331" cy="3273287"/>
            <wp:effectExtent l="0" t="0" r="6350" b="3810"/>
            <wp:docPr id="8" name="Picture 8" descr="C:\Users\Uživatel.Uživatel-THINK\AppData\Local\Microsoft\Windows\INetCache\Content.Word\577 Chodít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963" cy="32819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999600" cy="2998800"/>
            <wp:effectExtent l="0" t="0" r="1270" b="0"/>
            <wp:docPr id="9" name="Picture 9" descr="C:\Users\Uživatel.Uživatel-THINK\AppData\Local\Microsoft\Windows\INetCache\Content.Word\577 Chodít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99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pravá strana na ruku je lehce natrh</w:t>
      </w:r>
      <w:r w:rsidR="00A32401">
        <w:rPr>
          <w:rFonts w:ascii="Times New Roman" w:hAnsi="Times New Roman"/>
        </w:rPr>
        <w:t>nut</w:t>
      </w:r>
      <w:r>
        <w:rPr>
          <w:rFonts w:ascii="Times New Roman" w:hAnsi="Times New Roman"/>
        </w:rPr>
        <w:t>á</w:t>
      </w:r>
    </w:p>
    <w:p w:rsidR="00E2323D" w:rsidRDefault="00E2323D">
      <w:pPr>
        <w:spacing w:after="0" w:line="240" w:lineRule="auto"/>
        <w:rPr>
          <w:rFonts w:ascii="Times New Roman" w:hAnsi="Times New Roman"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drobné natrhnutí pěnové područky není na škodu, na funkčnost to nemá vliv</w:t>
      </w:r>
    </w:p>
    <w:p w:rsidR="00E2323D" w:rsidRDefault="00E2323D">
      <w:pPr>
        <w:spacing w:after="0" w:line="240" w:lineRule="auto"/>
        <w:rPr>
          <w:b/>
        </w:rPr>
      </w:pPr>
    </w:p>
    <w:p w:rsidR="00E2323D" w:rsidRDefault="009A1BD5">
      <w:pPr>
        <w:spacing w:after="0" w:line="240" w:lineRule="auto"/>
        <w:rPr>
          <w:b/>
        </w:rPr>
      </w:pPr>
      <w:r>
        <w:rPr>
          <w:b/>
        </w:rPr>
        <w:t>CENA 500,-</w:t>
      </w:r>
      <w:r w:rsidR="00A32401">
        <w:rPr>
          <w:b/>
        </w:rPr>
        <w:t xml:space="preserve"> </w:t>
      </w:r>
      <w:r>
        <w:rPr>
          <w:b/>
        </w:rPr>
        <w:t>K</w:t>
      </w:r>
      <w:r w:rsidR="00A32401">
        <w:rPr>
          <w:b/>
        </w:rPr>
        <w:t>č</w:t>
      </w:r>
    </w:p>
    <w:p w:rsidR="00A32401" w:rsidRDefault="00A32401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2401" w:rsidRDefault="00A32401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323D" w:rsidRDefault="009A1BD5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575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305980" cy="2478157"/>
            <wp:effectExtent l="0" t="0" r="8890" b="0"/>
            <wp:docPr id="11" name="Picture 11" descr="C:\Users\Uživatel.Uživatel-THINK\AppData\Local\Microsoft\Windows\INetCache\Content.Word\575 Chod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910" cy="24975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 levé područce jsou lehce promáčknuté, téměř nepatrné rýhy, pěnová područka je však kompletní (drží pohromadě)</w:t>
      </w:r>
    </w:p>
    <w:p w:rsidR="00E2323D" w:rsidRDefault="00E2323D">
      <w:pPr>
        <w:spacing w:after="0" w:line="240" w:lineRule="auto"/>
        <w:rPr>
          <w:rFonts w:ascii="Times New Roman" w:hAnsi="Times New Roman"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  <w:rPr>
          <w:b/>
        </w:rPr>
      </w:pPr>
      <w:r>
        <w:rPr>
          <w:b/>
        </w:rPr>
        <w:t>CENA 700,-</w:t>
      </w:r>
      <w:r w:rsidR="00DA41F1">
        <w:rPr>
          <w:b/>
        </w:rPr>
        <w:t xml:space="preserve"> </w:t>
      </w:r>
      <w:r>
        <w:rPr>
          <w:b/>
        </w:rPr>
        <w:t>K</w:t>
      </w:r>
      <w:r w:rsidR="00DA41F1">
        <w:rPr>
          <w:b/>
        </w:rPr>
        <w:t>č</w:t>
      </w:r>
    </w:p>
    <w:p w:rsidR="0081007D" w:rsidRDefault="0081007D">
      <w:pPr>
        <w:spacing w:after="0" w:line="240" w:lineRule="auto"/>
        <w:rPr>
          <w:b/>
        </w:rPr>
      </w:pPr>
    </w:p>
    <w:p w:rsidR="0081007D" w:rsidRDefault="0081007D">
      <w:pPr>
        <w:spacing w:after="0" w:line="240" w:lineRule="auto"/>
        <w:rPr>
          <w:b/>
        </w:rPr>
      </w:pPr>
    </w:p>
    <w:p w:rsidR="0081007D" w:rsidRPr="00A32401" w:rsidRDefault="0081007D" w:rsidP="008100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2401">
        <w:rPr>
          <w:rFonts w:ascii="Times New Roman" w:hAnsi="Times New Roman"/>
          <w:b/>
          <w:sz w:val="28"/>
          <w:szCs w:val="28"/>
        </w:rPr>
        <w:t>574 Chodítko stříbrné</w:t>
      </w:r>
    </w:p>
    <w:p w:rsidR="0081007D" w:rsidRDefault="0081007D" w:rsidP="0081007D">
      <w:pPr>
        <w:spacing w:after="0" w:line="240" w:lineRule="auto"/>
        <w:rPr>
          <w:rFonts w:ascii="Times New Roman" w:hAnsi="Times New Roman"/>
          <w:b/>
        </w:rPr>
      </w:pPr>
    </w:p>
    <w:p w:rsidR="0081007D" w:rsidRDefault="0081007D" w:rsidP="0081007D">
      <w:pPr>
        <w:spacing w:after="0" w:line="240" w:lineRule="auto"/>
      </w:pPr>
      <w:bookmarkStart w:id="0" w:name="_GoBack"/>
      <w:r>
        <w:rPr>
          <w:noProof/>
          <w:lang w:eastAsia="cs-CZ"/>
        </w:rPr>
        <w:drawing>
          <wp:inline distT="0" distB="0" distL="0" distR="0" wp14:anchorId="6134F260" wp14:editId="474331BA">
            <wp:extent cx="3476411" cy="2610679"/>
            <wp:effectExtent l="0" t="0" r="0" b="0"/>
            <wp:docPr id="14" name="Picture 14" descr="C:\Users\Uživatel.Uživatel-THINK\AppData\Local\Microsoft\Windows\INetCache\Content.Word\574 Chod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434" cy="26227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p w:rsidR="0081007D" w:rsidRDefault="0081007D" w:rsidP="0081007D">
      <w:pPr>
        <w:spacing w:after="0" w:line="240" w:lineRule="auto"/>
      </w:pPr>
    </w:p>
    <w:p w:rsidR="0081007D" w:rsidRPr="00A32401" w:rsidRDefault="0081007D" w:rsidP="0081007D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81007D" w:rsidRDefault="0081007D" w:rsidP="0081007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 pravé područce jsou lehce promáčknuté, téměř nepatrné rýhy, pěnová područka je však kompletní (drží pohromadě)</w:t>
      </w:r>
    </w:p>
    <w:p w:rsidR="0081007D" w:rsidRDefault="0081007D" w:rsidP="0081007D">
      <w:pPr>
        <w:spacing w:after="0" w:line="240" w:lineRule="auto"/>
        <w:rPr>
          <w:rFonts w:ascii="Times New Roman" w:hAnsi="Times New Roman"/>
        </w:rPr>
      </w:pPr>
    </w:p>
    <w:p w:rsidR="0081007D" w:rsidRPr="00A32401" w:rsidRDefault="0081007D" w:rsidP="0081007D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81007D" w:rsidRDefault="0081007D" w:rsidP="0081007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</w:t>
      </w:r>
    </w:p>
    <w:p w:rsidR="0081007D" w:rsidRDefault="0081007D" w:rsidP="0081007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81007D" w:rsidRDefault="0081007D" w:rsidP="0081007D">
      <w:pPr>
        <w:spacing w:after="0" w:line="240" w:lineRule="auto"/>
      </w:pPr>
    </w:p>
    <w:p w:rsidR="0081007D" w:rsidRDefault="0081007D">
      <w:pPr>
        <w:spacing w:after="0" w:line="240" w:lineRule="auto"/>
        <w:rPr>
          <w:b/>
        </w:rPr>
      </w:pPr>
      <w:r>
        <w:rPr>
          <w:b/>
        </w:rPr>
        <w:t>CENA 600,- Kč</w:t>
      </w:r>
    </w:p>
    <w:p w:rsidR="00E2323D" w:rsidRPr="00A32401" w:rsidRDefault="009A1BD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2401">
        <w:rPr>
          <w:rFonts w:ascii="Times New Roman" w:hAnsi="Times New Roman"/>
          <w:b/>
          <w:sz w:val="28"/>
          <w:szCs w:val="28"/>
        </w:rPr>
        <w:lastRenderedPageBreak/>
        <w:t>541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344473" cy="3258355"/>
            <wp:effectExtent l="0" t="0" r="0" b="0"/>
            <wp:docPr id="12" name="Picture 12" descr="C:\Users\Uživatel.Uživatel-THINK\AppData\Local\Microsoft\Windows\INetCache\Content.Word\541 Chod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5911" cy="32669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2965361" cy="3953814"/>
            <wp:effectExtent l="0" t="0" r="6985" b="8890"/>
            <wp:docPr id="13" name="Picture 13" descr="C:\Users\Uživatel.Uživatel-THINK\AppData\Local\Microsoft\Windows\INetCache\Content.Word\541 Chodít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203" cy="3961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pravá područka je lehce naprasklá (viz foto) </w:t>
      </w:r>
    </w:p>
    <w:p w:rsidR="00A32401" w:rsidRDefault="00A32401">
      <w:pPr>
        <w:spacing w:after="0" w:line="240" w:lineRule="auto"/>
        <w:rPr>
          <w:rFonts w:ascii="Times New Roman" w:hAnsi="Times New Roman"/>
          <w:b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výškou, prasklina v pěnové vý</w:t>
      </w:r>
      <w:r w:rsidR="00DA41F1">
        <w:rPr>
          <w:rFonts w:ascii="Times New Roman" w:hAnsi="Times New Roman"/>
        </w:rPr>
        <w:t>z</w:t>
      </w:r>
      <w:r>
        <w:rPr>
          <w:rFonts w:ascii="Times New Roman" w:hAnsi="Times New Roman"/>
        </w:rPr>
        <w:t>tuži na područce, nemá vliv na funkci chodítka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E2323D" w:rsidRDefault="00E2323D">
      <w:pPr>
        <w:spacing w:after="0" w:line="240" w:lineRule="auto"/>
        <w:rPr>
          <w:b/>
        </w:rPr>
      </w:pPr>
    </w:p>
    <w:p w:rsidR="00E2323D" w:rsidRDefault="009A1BD5">
      <w:pPr>
        <w:spacing w:after="0" w:line="240" w:lineRule="auto"/>
        <w:rPr>
          <w:b/>
        </w:rPr>
      </w:pPr>
      <w:r>
        <w:rPr>
          <w:b/>
        </w:rPr>
        <w:t>CENA 600,-</w:t>
      </w:r>
      <w:r w:rsidR="00A32401">
        <w:rPr>
          <w:b/>
        </w:rPr>
        <w:t xml:space="preserve"> </w:t>
      </w:r>
      <w:r>
        <w:rPr>
          <w:b/>
        </w:rPr>
        <w:t>K</w:t>
      </w:r>
      <w:r w:rsidR="00DA41F1">
        <w:rPr>
          <w:b/>
        </w:rPr>
        <w:t>č</w:t>
      </w:r>
    </w:p>
    <w:p w:rsidR="00E2323D" w:rsidRDefault="00E2323D">
      <w:pPr>
        <w:spacing w:after="0" w:line="240" w:lineRule="auto"/>
      </w:pPr>
    </w:p>
    <w:sectPr w:rsidR="00E2323D" w:rsidSect="00A32401">
      <w:pgSz w:w="11906" w:h="16838"/>
      <w:pgMar w:top="1134" w:right="851" w:bottom="567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FE7" w:rsidRDefault="00D32FE7">
      <w:pPr>
        <w:spacing w:after="0" w:line="240" w:lineRule="auto"/>
      </w:pPr>
      <w:r>
        <w:separator/>
      </w:r>
    </w:p>
  </w:endnote>
  <w:endnote w:type="continuationSeparator" w:id="0">
    <w:p w:rsidR="00D32FE7" w:rsidRDefault="00D3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FE7" w:rsidRDefault="00D32FE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32FE7" w:rsidRDefault="00D32F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4F4D"/>
    <w:multiLevelType w:val="multilevel"/>
    <w:tmpl w:val="B2D2C64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B976967"/>
    <w:multiLevelType w:val="multilevel"/>
    <w:tmpl w:val="B2D2C64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11B3B1E"/>
    <w:multiLevelType w:val="multilevel"/>
    <w:tmpl w:val="B2D2C64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A6B1EDF"/>
    <w:multiLevelType w:val="hybridMultilevel"/>
    <w:tmpl w:val="492C97DE"/>
    <w:lvl w:ilvl="0" w:tplc="875A2B10">
      <w:start w:val="1"/>
      <w:numFmt w:val="bullet"/>
      <w:lvlText w:val="-"/>
      <w:lvlJc w:val="left"/>
      <w:pPr>
        <w:ind w:left="203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23D"/>
    <w:rsid w:val="00197A7B"/>
    <w:rsid w:val="002F3FCB"/>
    <w:rsid w:val="003F5CA3"/>
    <w:rsid w:val="005E5BD6"/>
    <w:rsid w:val="0081007D"/>
    <w:rsid w:val="009A1BD5"/>
    <w:rsid w:val="009E44C7"/>
    <w:rsid w:val="00A32401"/>
    <w:rsid w:val="00CD7CF6"/>
    <w:rsid w:val="00D32FE7"/>
    <w:rsid w:val="00DA41F1"/>
    <w:rsid w:val="00E04F27"/>
    <w:rsid w:val="00E2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79923"/>
  <w15:docId w15:val="{A515CFB8-DE66-4CCA-95BC-7F7CB0A9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Uživatel</cp:lastModifiedBy>
  <cp:revision>4</cp:revision>
  <dcterms:created xsi:type="dcterms:W3CDTF">2020-10-01T14:33:00Z</dcterms:created>
  <dcterms:modified xsi:type="dcterms:W3CDTF">2020-10-01T14:37:00Z</dcterms:modified>
</cp:coreProperties>
</file>