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90" w:rsidRDefault="00D91890" w:rsidP="00D9189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Vážení </w:t>
      </w:r>
      <w:proofErr w:type="spellStart"/>
      <w:r>
        <w:rPr>
          <w:rFonts w:eastAsia="Times New Roman"/>
        </w:rPr>
        <w:t>cestujúci</w:t>
      </w:r>
      <w:proofErr w:type="spellEnd"/>
      <w:r>
        <w:rPr>
          <w:rFonts w:eastAsia="Times New Roman"/>
        </w:rPr>
        <w:t xml:space="preserve">, </w:t>
      </w:r>
    </w:p>
    <w:p w:rsidR="00ED201D" w:rsidRDefault="00D91890">
      <w:r>
        <w:rPr>
          <w:rFonts w:eastAsia="Times New Roman"/>
        </w:rPr>
        <w:br/>
      </w:r>
      <w:proofErr w:type="spellStart"/>
      <w:r>
        <w:rPr>
          <w:rFonts w:eastAsia="Times New Roman"/>
        </w:rPr>
        <w:t>dňom</w:t>
      </w:r>
      <w:proofErr w:type="spellEnd"/>
      <w:r>
        <w:rPr>
          <w:rFonts w:eastAsia="Times New Roman"/>
        </w:rPr>
        <w:t xml:space="preserve"> 24.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2019 v </w:t>
      </w:r>
      <w:proofErr w:type="spellStart"/>
      <w:proofErr w:type="gramStart"/>
      <w:r>
        <w:rPr>
          <w:rFonts w:eastAsia="Times New Roman"/>
        </w:rPr>
        <w:t>železničnej</w:t>
      </w:r>
      <w:proofErr w:type="spellEnd"/>
      <w:proofErr w:type="gramEnd"/>
      <w:r>
        <w:rPr>
          <w:rFonts w:eastAsia="Times New Roman"/>
        </w:rPr>
        <w:t xml:space="preserve"> stanici Bratislava </w:t>
      </w:r>
      <w:proofErr w:type="spellStart"/>
      <w:r>
        <w:rPr>
          <w:rFonts w:eastAsia="Times New Roman"/>
        </w:rPr>
        <w:t>hlavná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spustené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do </w:t>
      </w:r>
      <w:proofErr w:type="spellStart"/>
      <w:r>
        <w:rPr>
          <w:rFonts w:eastAsia="Times New Roman"/>
        </w:rPr>
        <w:t>prevádzky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zrekonštruovaný</w:t>
      </w:r>
      <w:proofErr w:type="spellEnd"/>
      <w:r>
        <w:rPr>
          <w:rFonts w:eastAsia="Times New Roman"/>
        </w:rPr>
        <w:t xml:space="preserve"> bývalý </w:t>
      </w:r>
      <w:proofErr w:type="spellStart"/>
      <w:r>
        <w:rPr>
          <w:rFonts w:eastAsia="Times New Roman"/>
        </w:rPr>
        <w:t>batožinový</w:t>
      </w:r>
      <w:proofErr w:type="spellEnd"/>
      <w:r>
        <w:rPr>
          <w:rFonts w:eastAsia="Times New Roman"/>
        </w:rPr>
        <w:t xml:space="preserve"> podchod a nové samoobslužné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výťahy</w:t>
      </w:r>
      <w:proofErr w:type="spellEnd"/>
      <w:r>
        <w:rPr>
          <w:rFonts w:eastAsia="Times New Roman"/>
        </w:rPr>
        <w:t xml:space="preserve"> na </w:t>
      </w:r>
      <w:proofErr w:type="spellStart"/>
      <w:r>
        <w:rPr>
          <w:rFonts w:eastAsia="Times New Roman"/>
        </w:rPr>
        <w:t>nástupištiach</w:t>
      </w:r>
      <w:proofErr w:type="spellEnd"/>
      <w:r>
        <w:rPr>
          <w:rFonts w:eastAsia="Times New Roman"/>
        </w:rPr>
        <w:t xml:space="preserve"> č. 1 - 5. </w:t>
      </w:r>
      <w:proofErr w:type="spellStart"/>
      <w:r>
        <w:rPr>
          <w:rFonts w:eastAsia="Times New Roman"/>
        </w:rPr>
        <w:t>Týmto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zabezpečil bezbariérový </w:t>
      </w:r>
      <w:proofErr w:type="spellStart"/>
      <w:r>
        <w:rPr>
          <w:rFonts w:eastAsia="Times New Roman"/>
        </w:rPr>
        <w:t>prístup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imobilných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cestujúcich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predstaničného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priestoru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priamo</w:t>
      </w:r>
      <w:proofErr w:type="spellEnd"/>
      <w:r>
        <w:rPr>
          <w:rFonts w:eastAsia="Times New Roman"/>
        </w:rPr>
        <w:t xml:space="preserve"> na jednotlivé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nástupištia</w:t>
      </w:r>
      <w:proofErr w:type="spellEnd"/>
      <w:r>
        <w:rPr>
          <w:rFonts w:eastAsia="Times New Roman"/>
        </w:rPr>
        <w:t xml:space="preserve"> k vlaku bez nutnosti </w:t>
      </w:r>
      <w:proofErr w:type="spellStart"/>
      <w:r>
        <w:rPr>
          <w:rFonts w:eastAsia="Times New Roman"/>
        </w:rPr>
        <w:t>sprevádzania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cestujúcich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zamestnancami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dopravcu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koľajisko</w:t>
      </w:r>
      <w:proofErr w:type="spellEnd"/>
      <w:r>
        <w:rPr>
          <w:rFonts w:eastAsia="Times New Roman"/>
        </w:rPr>
        <w:t xml:space="preserve"> úrovňovými </w:t>
      </w:r>
      <w:proofErr w:type="spellStart"/>
      <w:r>
        <w:rPr>
          <w:rFonts w:eastAsia="Times New Roman"/>
        </w:rPr>
        <w:t>priechodmi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Prístup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výťahom</w:t>
      </w:r>
      <w:proofErr w:type="spellEnd"/>
      <w:r>
        <w:rPr>
          <w:rFonts w:eastAsia="Times New Roman"/>
        </w:rPr>
        <w:t xml:space="preserve"> je vybavený </w:t>
      </w:r>
      <w:r>
        <w:rPr>
          <w:rFonts w:eastAsia="Times New Roman"/>
        </w:rPr>
        <w:br/>
        <w:t xml:space="preserve">aj </w:t>
      </w:r>
      <w:proofErr w:type="spellStart"/>
      <w:r>
        <w:rPr>
          <w:rFonts w:eastAsia="Times New Roman"/>
        </w:rPr>
        <w:t>vodiacimi</w:t>
      </w:r>
      <w:proofErr w:type="spellEnd"/>
      <w:r>
        <w:rPr>
          <w:rFonts w:eastAsia="Times New Roman"/>
        </w:rPr>
        <w:t xml:space="preserve"> lištami a Braillovým </w:t>
      </w:r>
      <w:proofErr w:type="spellStart"/>
      <w:r>
        <w:rPr>
          <w:rFonts w:eastAsia="Times New Roman"/>
        </w:rPr>
        <w:t>písmom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nevidiacich</w:t>
      </w:r>
      <w:proofErr w:type="spellEnd"/>
      <w:r>
        <w:rPr>
          <w:rFonts w:eastAsia="Times New Roman"/>
        </w:rPr>
        <w:t xml:space="preserve"> a slabozrakých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cestujúcich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Bezbariérová </w:t>
      </w:r>
      <w:proofErr w:type="spellStart"/>
      <w:r>
        <w:rPr>
          <w:rFonts w:eastAsia="Times New Roman"/>
        </w:rPr>
        <w:t>prístupová</w:t>
      </w:r>
      <w:proofErr w:type="spellEnd"/>
      <w:r>
        <w:rPr>
          <w:rFonts w:eastAsia="Times New Roman"/>
        </w:rPr>
        <w:t xml:space="preserve"> cesta </w:t>
      </w:r>
      <w:proofErr w:type="spellStart"/>
      <w:r>
        <w:rPr>
          <w:rFonts w:eastAsia="Times New Roman"/>
        </w:rPr>
        <w:t>pre</w:t>
      </w:r>
      <w:proofErr w:type="spellEnd"/>
      <w:r>
        <w:rPr>
          <w:rFonts w:eastAsia="Times New Roman"/>
        </w:rPr>
        <w:t xml:space="preserve"> ZPO/OZP je </w:t>
      </w:r>
      <w:proofErr w:type="spellStart"/>
      <w:r>
        <w:rPr>
          <w:rFonts w:eastAsia="Times New Roman"/>
        </w:rPr>
        <w:t>cez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vstupnú</w:t>
      </w:r>
      <w:proofErr w:type="spellEnd"/>
      <w:r>
        <w:rPr>
          <w:rFonts w:eastAsia="Times New Roman"/>
        </w:rPr>
        <w:t xml:space="preserve"> halu </w:t>
      </w:r>
      <w:proofErr w:type="spellStart"/>
      <w:r>
        <w:rPr>
          <w:rFonts w:eastAsia="Times New Roman"/>
        </w:rPr>
        <w:t>prijímacej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budovy </w:t>
      </w:r>
      <w:proofErr w:type="spellStart"/>
      <w:r>
        <w:rPr>
          <w:rFonts w:eastAsia="Times New Roman"/>
        </w:rPr>
        <w:t>nájazdovou</w:t>
      </w:r>
      <w:proofErr w:type="spellEnd"/>
      <w:r>
        <w:rPr>
          <w:rFonts w:eastAsia="Times New Roman"/>
        </w:rPr>
        <w:t xml:space="preserve"> rampou do odchodového vestibulu a na </w:t>
      </w:r>
      <w:proofErr w:type="spellStart"/>
      <w:r>
        <w:rPr>
          <w:rFonts w:eastAsia="Times New Roman"/>
        </w:rPr>
        <w:t>nástupište</w:t>
      </w:r>
      <w:proofErr w:type="spellEnd"/>
      <w:r>
        <w:rPr>
          <w:rFonts w:eastAsia="Times New Roman"/>
        </w:rPr>
        <w:t xml:space="preserve"> č. 1, </w:t>
      </w:r>
      <w:r>
        <w:rPr>
          <w:rFonts w:eastAsia="Times New Roman"/>
        </w:rPr>
        <w:br/>
        <w:t xml:space="preserve">resp. </w:t>
      </w:r>
      <w:proofErr w:type="spellStart"/>
      <w:r>
        <w:rPr>
          <w:rFonts w:eastAsia="Times New Roman"/>
        </w:rPr>
        <w:t>nájazdovou</w:t>
      </w:r>
      <w:proofErr w:type="spellEnd"/>
      <w:r>
        <w:rPr>
          <w:rFonts w:eastAsia="Times New Roman"/>
        </w:rPr>
        <w:t xml:space="preserve"> rampou do </w:t>
      </w:r>
      <w:proofErr w:type="spellStart"/>
      <w:r>
        <w:rPr>
          <w:rFonts w:eastAsia="Times New Roman"/>
        </w:rPr>
        <w:t>príchodového</w:t>
      </w:r>
      <w:proofErr w:type="spellEnd"/>
      <w:r>
        <w:rPr>
          <w:rFonts w:eastAsia="Times New Roman"/>
        </w:rPr>
        <w:t xml:space="preserve"> vestibulu a na </w:t>
      </w:r>
      <w:proofErr w:type="spellStart"/>
      <w:r>
        <w:rPr>
          <w:rFonts w:eastAsia="Times New Roman"/>
        </w:rPr>
        <w:t>nástupište</w:t>
      </w:r>
      <w:proofErr w:type="spellEnd"/>
      <w:r>
        <w:rPr>
          <w:rFonts w:eastAsia="Times New Roman"/>
        </w:rPr>
        <w:t xml:space="preserve"> č. 1. Na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nástupištia</w:t>
      </w:r>
      <w:proofErr w:type="spellEnd"/>
      <w:r>
        <w:rPr>
          <w:rFonts w:eastAsia="Times New Roman"/>
        </w:rPr>
        <w:t xml:space="preserve"> č. 2, 3, 4, 5 z </w:t>
      </w:r>
      <w:proofErr w:type="spellStart"/>
      <w:r>
        <w:rPr>
          <w:rFonts w:eastAsia="Times New Roman"/>
        </w:rPr>
        <w:t>nástupišťa</w:t>
      </w:r>
      <w:proofErr w:type="spellEnd"/>
      <w:r>
        <w:rPr>
          <w:rFonts w:eastAsia="Times New Roman"/>
        </w:rPr>
        <w:t xml:space="preserve"> č. 1 samoobslužným </w:t>
      </w:r>
      <w:proofErr w:type="spellStart"/>
      <w:r>
        <w:rPr>
          <w:rFonts w:eastAsia="Times New Roman"/>
        </w:rPr>
        <w:t>výťahom</w:t>
      </w:r>
      <w:proofErr w:type="spellEnd"/>
      <w:r>
        <w:rPr>
          <w:rFonts w:eastAsia="Times New Roman"/>
        </w:rPr>
        <w:t xml:space="preserve"> do </w:t>
      </w:r>
      <w:r>
        <w:rPr>
          <w:rFonts w:eastAsia="Times New Roman"/>
        </w:rPr>
        <w:br/>
        <w:t xml:space="preserve">podchodu pod </w:t>
      </w:r>
      <w:proofErr w:type="spellStart"/>
      <w:r>
        <w:rPr>
          <w:rFonts w:eastAsia="Times New Roman"/>
        </w:rPr>
        <w:t>koľajiskom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ďalej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podchodom</w:t>
      </w:r>
      <w:proofErr w:type="spellEnd"/>
      <w:r>
        <w:rPr>
          <w:rFonts w:eastAsia="Times New Roman"/>
        </w:rPr>
        <w:t xml:space="preserve"> k samoobslužným </w:t>
      </w:r>
      <w:proofErr w:type="spellStart"/>
      <w:r>
        <w:rPr>
          <w:rFonts w:eastAsia="Times New Roman"/>
        </w:rPr>
        <w:t>výťahom</w:t>
      </w:r>
      <w:proofErr w:type="spellEnd"/>
      <w:r>
        <w:rPr>
          <w:rFonts w:eastAsia="Times New Roman"/>
        </w:rPr>
        <w:t xml:space="preserve"> na </w:t>
      </w:r>
      <w:r>
        <w:rPr>
          <w:rFonts w:eastAsia="Times New Roman"/>
        </w:rPr>
        <w:br/>
        <w:t xml:space="preserve">jednotlivé </w:t>
      </w:r>
      <w:proofErr w:type="spellStart"/>
      <w:r>
        <w:rPr>
          <w:rFonts w:eastAsia="Times New Roman"/>
        </w:rPr>
        <w:t>nástupištia</w:t>
      </w:r>
      <w:proofErr w:type="spellEnd"/>
      <w:r>
        <w:rPr>
          <w:rFonts w:eastAsia="Times New Roman"/>
        </w:rPr>
        <w:t xml:space="preserve">, na </w:t>
      </w:r>
      <w:proofErr w:type="spellStart"/>
      <w:r>
        <w:rPr>
          <w:rFonts w:eastAsia="Times New Roman"/>
        </w:rPr>
        <w:t>nástupište</w:t>
      </w:r>
      <w:proofErr w:type="spellEnd"/>
      <w:r>
        <w:rPr>
          <w:rFonts w:eastAsia="Times New Roman"/>
        </w:rPr>
        <w:t xml:space="preserve"> č. 6 </w:t>
      </w:r>
      <w:proofErr w:type="spellStart"/>
      <w:r>
        <w:rPr>
          <w:rFonts w:eastAsia="Times New Roman"/>
        </w:rPr>
        <w:t>priamo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nástupišťa</w:t>
      </w:r>
      <w:proofErr w:type="spellEnd"/>
      <w:r>
        <w:rPr>
          <w:rFonts w:eastAsia="Times New Roman"/>
        </w:rPr>
        <w:t xml:space="preserve"> č. 1. Odchod </w:t>
      </w:r>
      <w:r>
        <w:rPr>
          <w:rFonts w:eastAsia="Times New Roman"/>
        </w:rPr>
        <w:br/>
        <w:t xml:space="preserve">z </w:t>
      </w:r>
      <w:proofErr w:type="spellStart"/>
      <w:r>
        <w:rPr>
          <w:rFonts w:eastAsia="Times New Roman"/>
        </w:rPr>
        <w:t>nástupišťa</w:t>
      </w:r>
      <w:proofErr w:type="spellEnd"/>
      <w:r>
        <w:rPr>
          <w:rFonts w:eastAsia="Times New Roman"/>
        </w:rPr>
        <w:t xml:space="preserve"> opačným </w:t>
      </w:r>
      <w:proofErr w:type="spellStart"/>
      <w:r>
        <w:rPr>
          <w:rFonts w:eastAsia="Times New Roman"/>
        </w:rPr>
        <w:t>smerom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Pre</w:t>
      </w:r>
      <w:proofErr w:type="spellEnd"/>
      <w:r>
        <w:rPr>
          <w:rFonts w:eastAsia="Times New Roman"/>
        </w:rPr>
        <w:t xml:space="preserve"> včasný nástup </w:t>
      </w:r>
      <w:proofErr w:type="spellStart"/>
      <w:r>
        <w:rPr>
          <w:rFonts w:eastAsia="Times New Roman"/>
        </w:rPr>
        <w:t>imobilného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cestujúceho</w:t>
      </w:r>
      <w:proofErr w:type="spellEnd"/>
      <w:r>
        <w:rPr>
          <w:rFonts w:eastAsia="Times New Roman"/>
        </w:rPr>
        <w:t xml:space="preserve"> do vlaku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odporúča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príchod</w:t>
      </w:r>
      <w:proofErr w:type="spellEnd"/>
      <w:r>
        <w:rPr>
          <w:rFonts w:eastAsia="Times New Roman"/>
        </w:rPr>
        <w:t xml:space="preserve"> na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železničnú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stanicu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minút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odchodom</w:t>
      </w:r>
      <w:proofErr w:type="spellEnd"/>
      <w:r>
        <w:rPr>
          <w:rFonts w:eastAsia="Times New Roman"/>
        </w:rPr>
        <w:t xml:space="preserve"> vlaku. V </w:t>
      </w:r>
      <w:proofErr w:type="spellStart"/>
      <w:r>
        <w:rPr>
          <w:rFonts w:eastAsia="Times New Roman"/>
        </w:rPr>
        <w:t>prípade</w:t>
      </w:r>
      <w:proofErr w:type="spellEnd"/>
      <w:r>
        <w:rPr>
          <w:rFonts w:eastAsia="Times New Roman"/>
        </w:rPr>
        <w:t xml:space="preserve"> nefunkčnosti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výťahov</w:t>
      </w:r>
      <w:proofErr w:type="spellEnd"/>
      <w:r>
        <w:rPr>
          <w:rFonts w:eastAsia="Times New Roman"/>
        </w:rPr>
        <w:t xml:space="preserve"> bezpečný </w:t>
      </w:r>
      <w:proofErr w:type="spellStart"/>
      <w:r>
        <w:rPr>
          <w:rFonts w:eastAsia="Times New Roman"/>
        </w:rPr>
        <w:t>prístup</w:t>
      </w:r>
      <w:proofErr w:type="spellEnd"/>
      <w:r>
        <w:rPr>
          <w:rFonts w:eastAsia="Times New Roman"/>
        </w:rPr>
        <w:t xml:space="preserve"> na </w:t>
      </w:r>
      <w:proofErr w:type="spellStart"/>
      <w:r>
        <w:rPr>
          <w:rFonts w:eastAsia="Times New Roman"/>
        </w:rPr>
        <w:t>nástupište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sprevádzaním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imobilného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cestujúceho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zabezpečia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zamestnanci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Regiojetu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Vl.Krajíček</w:t>
      </w:r>
      <w:proofErr w:type="spellEnd"/>
      <w:proofErr w:type="gramEnd"/>
      <w:r>
        <w:rPr>
          <w:rFonts w:eastAsia="Times New Roman"/>
        </w:rPr>
        <w:t xml:space="preserve"> SONS  </w:t>
      </w:r>
      <w:r>
        <w:rPr>
          <w:rFonts w:eastAsia="Times New Roman"/>
        </w:rPr>
        <w:br/>
      </w:r>
      <w:bookmarkStart w:id="0" w:name="_GoBack"/>
      <w:bookmarkEnd w:id="0"/>
    </w:p>
    <w:sectPr w:rsidR="00ED201D" w:rsidSect="008B611D">
      <w:pgSz w:w="11906" w:h="16838" w:code="9"/>
      <w:pgMar w:top="1134" w:right="851" w:bottom="68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0"/>
    <w:rsid w:val="007606FC"/>
    <w:rsid w:val="008B611D"/>
    <w:rsid w:val="00D91890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2019-02-01T09:13:00Z</dcterms:created>
  <dcterms:modified xsi:type="dcterms:W3CDTF">2019-02-01T09:14:00Z</dcterms:modified>
</cp:coreProperties>
</file>